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97B" w:rsidRDefault="00F11B8B">
      <w:pPr>
        <w:spacing w:line="580" w:lineRule="exact"/>
        <w:contextualSpacing/>
        <w:rPr>
          <w:rFonts w:eastAsia="黑体"/>
          <w:szCs w:val="32"/>
          <w:lang w:val="zh-CN"/>
        </w:rPr>
      </w:pPr>
      <w:r>
        <w:rPr>
          <w:rFonts w:eastAsia="黑体"/>
          <w:szCs w:val="32"/>
          <w:lang w:val="zh-CN"/>
        </w:rPr>
        <w:t>附件</w:t>
      </w:r>
      <w:r>
        <w:rPr>
          <w:rFonts w:eastAsia="黑体"/>
          <w:szCs w:val="32"/>
        </w:rPr>
        <w:t>2</w:t>
      </w:r>
    </w:p>
    <w:p w:rsidR="009F297B" w:rsidRDefault="00F11B8B">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202</w:t>
      </w:r>
      <w:r>
        <w:rPr>
          <w:rFonts w:eastAsia="宋体" w:hint="eastAsia"/>
          <w:b/>
          <w:sz w:val="44"/>
          <w:szCs w:val="44"/>
          <w:shd w:val="clear" w:color="auto" w:fill="FFFFFF"/>
        </w:rPr>
        <w:t>3</w:t>
      </w:r>
      <w:r>
        <w:rPr>
          <w:rFonts w:eastAsia="宋体" w:hint="eastAsia"/>
          <w:b/>
          <w:sz w:val="44"/>
          <w:szCs w:val="44"/>
          <w:shd w:val="clear" w:color="auto" w:fill="FFFFFF"/>
        </w:rPr>
        <w:t>年度区</w:t>
      </w:r>
      <w:r>
        <w:rPr>
          <w:rFonts w:eastAsia="宋体"/>
          <w:b/>
          <w:sz w:val="44"/>
          <w:szCs w:val="44"/>
          <w:shd w:val="clear" w:color="auto" w:fill="FFFFFF"/>
        </w:rPr>
        <w:t>级部门整体支出</w:t>
      </w:r>
    </w:p>
    <w:p w:rsidR="009F297B" w:rsidRDefault="00F11B8B">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绩效评价报告范本</w:t>
      </w:r>
    </w:p>
    <w:p w:rsidR="009F297B" w:rsidRDefault="00F11B8B">
      <w:pPr>
        <w:widowControl/>
        <w:spacing w:line="580" w:lineRule="exact"/>
        <w:contextualSpacing/>
        <w:jc w:val="center"/>
        <w:rPr>
          <w:szCs w:val="32"/>
          <w:shd w:val="clear" w:color="auto" w:fill="FFFFFF"/>
        </w:rPr>
      </w:pPr>
      <w:r>
        <w:rPr>
          <w:szCs w:val="32"/>
          <w:shd w:val="clear" w:color="auto" w:fill="FFFFFF"/>
        </w:rPr>
        <w:t>（</w:t>
      </w:r>
      <w:r w:rsidR="001273BC" w:rsidRPr="001273BC">
        <w:rPr>
          <w:rFonts w:hint="eastAsia"/>
          <w:szCs w:val="32"/>
          <w:shd w:val="clear" w:color="auto" w:fill="FFFFFF"/>
        </w:rPr>
        <w:t>攀枝花市第九小学校</w:t>
      </w:r>
      <w:r>
        <w:rPr>
          <w:szCs w:val="32"/>
          <w:shd w:val="clear" w:color="auto" w:fill="FFFFFF"/>
        </w:rPr>
        <w:t>）</w:t>
      </w:r>
    </w:p>
    <w:p w:rsidR="009F297B" w:rsidRDefault="009F297B">
      <w:pPr>
        <w:widowControl/>
        <w:adjustRightInd w:val="0"/>
        <w:snapToGrid w:val="0"/>
        <w:spacing w:line="580" w:lineRule="exact"/>
        <w:ind w:firstLineChars="200" w:firstLine="480"/>
        <w:contextualSpacing/>
        <w:jc w:val="left"/>
        <w:rPr>
          <w:rFonts w:eastAsia="黑体"/>
          <w:color w:val="000000"/>
          <w:kern w:val="0"/>
          <w:sz w:val="24"/>
          <w:szCs w:val="32"/>
          <w:shd w:val="clear" w:color="auto" w:fill="FFFFFF"/>
        </w:rPr>
      </w:pPr>
    </w:p>
    <w:p w:rsidR="009F297B" w:rsidRDefault="00F11B8B">
      <w:pPr>
        <w:widowControl/>
        <w:adjustRightInd w:val="0"/>
        <w:snapToGrid w:val="0"/>
        <w:spacing w:line="580" w:lineRule="exact"/>
        <w:ind w:firstLineChars="200" w:firstLine="640"/>
        <w:contextualSpacing/>
        <w:jc w:val="left"/>
        <w:rPr>
          <w:rFonts w:eastAsia="黑体"/>
          <w:color w:val="000000"/>
          <w:kern w:val="0"/>
          <w:szCs w:val="32"/>
          <w:shd w:val="clear" w:color="auto" w:fill="FFFFFF"/>
          <w:lang w:val="zh-CN"/>
        </w:rPr>
      </w:pPr>
      <w:r>
        <w:rPr>
          <w:rFonts w:eastAsia="黑体"/>
          <w:color w:val="000000"/>
          <w:kern w:val="0"/>
          <w:szCs w:val="32"/>
          <w:shd w:val="clear" w:color="auto" w:fill="FFFFFF"/>
        </w:rPr>
        <w:t>一、</w:t>
      </w:r>
      <w:r>
        <w:rPr>
          <w:rFonts w:eastAsia="黑体"/>
          <w:color w:val="000000"/>
          <w:kern w:val="0"/>
          <w:szCs w:val="32"/>
          <w:shd w:val="clear" w:color="auto" w:fill="FFFFFF"/>
          <w:lang w:val="zh-CN"/>
        </w:rPr>
        <w:t>部门（单位）概况</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（一）机构组成。</w:t>
      </w:r>
    </w:p>
    <w:p w:rsidR="00AA3C2D" w:rsidRPr="00AA3C2D" w:rsidRDefault="00AA3C2D">
      <w:pPr>
        <w:widowControl/>
        <w:adjustRightInd w:val="0"/>
        <w:snapToGrid w:val="0"/>
        <w:spacing w:line="580" w:lineRule="exact"/>
        <w:ind w:firstLineChars="200" w:firstLine="640"/>
        <w:contextualSpacing/>
        <w:jc w:val="left"/>
        <w:rPr>
          <w:color w:val="000000"/>
          <w:kern w:val="0"/>
          <w:szCs w:val="32"/>
          <w:shd w:val="clear" w:color="auto" w:fill="FFFFFF"/>
        </w:rPr>
      </w:pPr>
      <w:r w:rsidRPr="00AA3C2D">
        <w:rPr>
          <w:rFonts w:hint="eastAsia"/>
          <w:color w:val="000000"/>
          <w:kern w:val="0"/>
          <w:szCs w:val="32"/>
          <w:shd w:val="clear" w:color="auto" w:fill="FFFFFF"/>
        </w:rPr>
        <w:t>攀枝花市第九小学校隶属于攀枝花市东区教育和体育局，是一所全额拨款事业单位。</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（二）机构职能。</w:t>
      </w:r>
    </w:p>
    <w:p w:rsidR="00AA3C2D" w:rsidRPr="00AA3C2D" w:rsidRDefault="00AA3C2D">
      <w:pPr>
        <w:widowControl/>
        <w:adjustRightInd w:val="0"/>
        <w:snapToGrid w:val="0"/>
        <w:spacing w:line="580" w:lineRule="exact"/>
        <w:ind w:firstLineChars="200" w:firstLine="640"/>
        <w:contextualSpacing/>
        <w:jc w:val="left"/>
        <w:rPr>
          <w:color w:val="000000"/>
          <w:kern w:val="0"/>
          <w:szCs w:val="32"/>
          <w:shd w:val="clear" w:color="auto" w:fill="FFFFFF"/>
        </w:rPr>
      </w:pPr>
      <w:r w:rsidRPr="00AA3C2D">
        <w:rPr>
          <w:rFonts w:hint="eastAsia"/>
          <w:color w:val="000000"/>
          <w:kern w:val="0"/>
          <w:szCs w:val="32"/>
          <w:shd w:val="clear" w:color="auto" w:fill="FFFFFF"/>
        </w:rPr>
        <w:t>实施九年制义务教育，促进基础教育发展。</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（三）人员概况。</w:t>
      </w:r>
    </w:p>
    <w:p w:rsidR="00AA3C2D" w:rsidRDefault="00AA3C2D">
      <w:pPr>
        <w:widowControl/>
        <w:adjustRightInd w:val="0"/>
        <w:snapToGrid w:val="0"/>
        <w:spacing w:line="580" w:lineRule="exact"/>
        <w:ind w:firstLineChars="200" w:firstLine="640"/>
        <w:contextualSpacing/>
        <w:jc w:val="left"/>
        <w:rPr>
          <w:rFonts w:hint="eastAsia"/>
          <w:color w:val="000000"/>
          <w:kern w:val="0"/>
          <w:szCs w:val="32"/>
          <w:shd w:val="clear" w:color="auto" w:fill="FFFFFF"/>
        </w:rPr>
      </w:pPr>
      <w:r w:rsidRPr="00AA3C2D">
        <w:rPr>
          <w:rFonts w:hint="eastAsia"/>
          <w:color w:val="000000"/>
          <w:kern w:val="0"/>
          <w:szCs w:val="32"/>
          <w:shd w:val="clear" w:color="auto" w:fill="FFFFFF"/>
        </w:rPr>
        <w:t>学校设校长</w:t>
      </w:r>
      <w:r w:rsidRPr="00AA3C2D">
        <w:rPr>
          <w:rFonts w:hint="eastAsia"/>
          <w:color w:val="000000"/>
          <w:kern w:val="0"/>
          <w:szCs w:val="32"/>
          <w:shd w:val="clear" w:color="auto" w:fill="FFFFFF"/>
        </w:rPr>
        <w:t>1</w:t>
      </w:r>
      <w:r w:rsidRPr="00AA3C2D">
        <w:rPr>
          <w:rFonts w:hint="eastAsia"/>
          <w:color w:val="000000"/>
          <w:kern w:val="0"/>
          <w:szCs w:val="32"/>
          <w:shd w:val="clear" w:color="auto" w:fill="FFFFFF"/>
        </w:rPr>
        <w:t>人，专职副书记</w:t>
      </w:r>
      <w:r w:rsidRPr="00AA3C2D">
        <w:rPr>
          <w:rFonts w:hint="eastAsia"/>
          <w:color w:val="000000"/>
          <w:kern w:val="0"/>
          <w:szCs w:val="32"/>
          <w:shd w:val="clear" w:color="auto" w:fill="FFFFFF"/>
        </w:rPr>
        <w:t>1</w:t>
      </w:r>
      <w:r w:rsidRPr="00AA3C2D">
        <w:rPr>
          <w:rFonts w:hint="eastAsia"/>
          <w:color w:val="000000"/>
          <w:kern w:val="0"/>
          <w:szCs w:val="32"/>
          <w:shd w:val="clear" w:color="auto" w:fill="FFFFFF"/>
        </w:rPr>
        <w:t>人，副校长</w:t>
      </w:r>
      <w:r w:rsidRPr="00AA3C2D">
        <w:rPr>
          <w:rFonts w:hint="eastAsia"/>
          <w:color w:val="000000"/>
          <w:kern w:val="0"/>
          <w:szCs w:val="32"/>
          <w:shd w:val="clear" w:color="auto" w:fill="FFFFFF"/>
        </w:rPr>
        <w:t>2</w:t>
      </w:r>
      <w:r w:rsidRPr="00AA3C2D">
        <w:rPr>
          <w:rFonts w:hint="eastAsia"/>
          <w:color w:val="000000"/>
          <w:kern w:val="0"/>
          <w:szCs w:val="32"/>
          <w:shd w:val="clear" w:color="auto" w:fill="FFFFFF"/>
        </w:rPr>
        <w:t>人，工会主席</w:t>
      </w:r>
      <w:r w:rsidRPr="00AA3C2D">
        <w:rPr>
          <w:rFonts w:hint="eastAsia"/>
          <w:color w:val="000000"/>
          <w:kern w:val="0"/>
          <w:szCs w:val="32"/>
          <w:shd w:val="clear" w:color="auto" w:fill="FFFFFF"/>
        </w:rPr>
        <w:t>1</w:t>
      </w:r>
      <w:r w:rsidRPr="00AA3C2D">
        <w:rPr>
          <w:rFonts w:hint="eastAsia"/>
          <w:color w:val="000000"/>
          <w:kern w:val="0"/>
          <w:szCs w:val="32"/>
          <w:shd w:val="clear" w:color="auto" w:fill="FFFFFF"/>
        </w:rPr>
        <w:t>人。内设机构</w:t>
      </w:r>
      <w:r w:rsidRPr="00AA3C2D">
        <w:rPr>
          <w:rFonts w:hint="eastAsia"/>
          <w:color w:val="000000"/>
          <w:kern w:val="0"/>
          <w:szCs w:val="32"/>
          <w:shd w:val="clear" w:color="auto" w:fill="FFFFFF"/>
        </w:rPr>
        <w:t>4</w:t>
      </w:r>
      <w:r w:rsidRPr="00AA3C2D">
        <w:rPr>
          <w:rFonts w:hint="eastAsia"/>
          <w:color w:val="000000"/>
          <w:kern w:val="0"/>
          <w:szCs w:val="32"/>
          <w:shd w:val="clear" w:color="auto" w:fill="FFFFFF"/>
        </w:rPr>
        <w:t>个，分别是教导处、德育处、总务处、办公室。</w:t>
      </w:r>
    </w:p>
    <w:p w:rsidR="00AA3C2D" w:rsidRPr="00AA3C2D" w:rsidRDefault="00AA3C2D">
      <w:pPr>
        <w:widowControl/>
        <w:adjustRightInd w:val="0"/>
        <w:snapToGrid w:val="0"/>
        <w:spacing w:line="580" w:lineRule="exact"/>
        <w:ind w:firstLineChars="200" w:firstLine="640"/>
        <w:contextualSpacing/>
        <w:jc w:val="left"/>
        <w:rPr>
          <w:color w:val="000000"/>
          <w:kern w:val="0"/>
          <w:szCs w:val="32"/>
          <w:shd w:val="clear" w:color="auto" w:fill="FFFFFF"/>
        </w:rPr>
      </w:pPr>
      <w:r>
        <w:rPr>
          <w:rFonts w:hint="eastAsia"/>
          <w:color w:val="000000"/>
          <w:kern w:val="0"/>
          <w:szCs w:val="32"/>
          <w:shd w:val="clear" w:color="auto" w:fill="FFFFFF"/>
        </w:rPr>
        <w:t>2023</w:t>
      </w:r>
      <w:r w:rsidRPr="00AA3C2D">
        <w:rPr>
          <w:rFonts w:hint="eastAsia"/>
          <w:color w:val="000000"/>
          <w:kern w:val="0"/>
          <w:szCs w:val="32"/>
          <w:shd w:val="clear" w:color="auto" w:fill="FFFFFF"/>
        </w:rPr>
        <w:t>年实有教职工</w:t>
      </w:r>
      <w:r w:rsidRPr="00AA3C2D">
        <w:rPr>
          <w:rFonts w:hint="eastAsia"/>
          <w:color w:val="000000"/>
          <w:kern w:val="0"/>
          <w:szCs w:val="32"/>
          <w:shd w:val="clear" w:color="auto" w:fill="FFFFFF"/>
        </w:rPr>
        <w:t>39</w:t>
      </w:r>
      <w:r w:rsidRPr="00AA3C2D">
        <w:rPr>
          <w:rFonts w:hint="eastAsia"/>
          <w:color w:val="000000"/>
          <w:kern w:val="0"/>
          <w:szCs w:val="32"/>
          <w:shd w:val="clear" w:color="auto" w:fill="FFFFFF"/>
        </w:rPr>
        <w:t>人，学生</w:t>
      </w:r>
      <w:r>
        <w:rPr>
          <w:rFonts w:hint="eastAsia"/>
          <w:color w:val="000000"/>
          <w:kern w:val="0"/>
          <w:szCs w:val="32"/>
          <w:shd w:val="clear" w:color="auto" w:fill="FFFFFF"/>
        </w:rPr>
        <w:t>691</w:t>
      </w:r>
      <w:r w:rsidRPr="00AA3C2D">
        <w:rPr>
          <w:rFonts w:hint="eastAsia"/>
          <w:color w:val="000000"/>
          <w:kern w:val="0"/>
          <w:szCs w:val="32"/>
          <w:shd w:val="clear" w:color="auto" w:fill="FFFFFF"/>
        </w:rPr>
        <w:t>人。</w:t>
      </w:r>
    </w:p>
    <w:p w:rsidR="009F297B" w:rsidRDefault="00F11B8B">
      <w:pPr>
        <w:widowControl/>
        <w:adjustRightInd w:val="0"/>
        <w:snapToGrid w:val="0"/>
        <w:spacing w:line="580" w:lineRule="exact"/>
        <w:ind w:firstLineChars="200" w:firstLine="64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二、部门财政资金收支情况</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（一）部门财政资金收入情况。</w:t>
      </w:r>
    </w:p>
    <w:p w:rsidR="00AA3C2D" w:rsidRDefault="00AA3C2D">
      <w:pPr>
        <w:widowControl/>
        <w:adjustRightInd w:val="0"/>
        <w:snapToGrid w:val="0"/>
        <w:spacing w:line="580" w:lineRule="exact"/>
        <w:ind w:firstLineChars="200" w:firstLine="640"/>
        <w:contextualSpacing/>
        <w:jc w:val="left"/>
        <w:rPr>
          <w:color w:val="000000"/>
          <w:kern w:val="0"/>
          <w:szCs w:val="32"/>
          <w:shd w:val="clear" w:color="auto" w:fill="FFFFFF"/>
          <w:lang w:val="zh-CN"/>
        </w:rPr>
      </w:pPr>
      <w:r>
        <w:rPr>
          <w:rFonts w:hint="eastAsia"/>
          <w:color w:val="000000"/>
          <w:kern w:val="0"/>
          <w:szCs w:val="32"/>
          <w:shd w:val="clear" w:color="auto" w:fill="FFFFFF"/>
          <w:lang w:val="zh-CN"/>
        </w:rPr>
        <w:t>2023</w:t>
      </w:r>
      <w:r w:rsidRPr="00AA3C2D">
        <w:rPr>
          <w:rFonts w:hint="eastAsia"/>
          <w:color w:val="000000"/>
          <w:kern w:val="0"/>
          <w:szCs w:val="32"/>
          <w:shd w:val="clear" w:color="auto" w:fill="FFFFFF"/>
          <w:lang w:val="zh-CN"/>
        </w:rPr>
        <w:t>年学校财政资金年初预算</w:t>
      </w:r>
      <w:r w:rsidR="00A7365A">
        <w:rPr>
          <w:rFonts w:hint="eastAsia"/>
          <w:color w:val="000000"/>
          <w:kern w:val="0"/>
          <w:szCs w:val="32"/>
          <w:shd w:val="clear" w:color="auto" w:fill="FFFFFF"/>
          <w:lang w:val="zh-CN"/>
        </w:rPr>
        <w:t>940.42</w:t>
      </w:r>
      <w:r w:rsidRPr="00AA3C2D">
        <w:rPr>
          <w:rFonts w:hint="eastAsia"/>
          <w:color w:val="000000"/>
          <w:kern w:val="0"/>
          <w:szCs w:val="32"/>
          <w:shd w:val="clear" w:color="auto" w:fill="FFFFFF"/>
          <w:lang w:val="zh-CN"/>
        </w:rPr>
        <w:t>万元，全年实际预算收入</w:t>
      </w:r>
      <w:r w:rsidR="00A7365A">
        <w:rPr>
          <w:rFonts w:hint="eastAsia"/>
          <w:color w:val="000000"/>
          <w:kern w:val="0"/>
          <w:szCs w:val="32"/>
          <w:shd w:val="clear" w:color="auto" w:fill="FFFFFF"/>
          <w:lang w:val="zh-CN"/>
        </w:rPr>
        <w:t>940.42</w:t>
      </w:r>
      <w:r w:rsidRPr="00AA3C2D">
        <w:rPr>
          <w:rFonts w:hint="eastAsia"/>
          <w:color w:val="000000"/>
          <w:kern w:val="0"/>
          <w:szCs w:val="32"/>
          <w:shd w:val="clear" w:color="auto" w:fill="FFFFFF"/>
          <w:lang w:val="zh-CN"/>
        </w:rPr>
        <w:t>万元，其中一般公共预算拨款</w:t>
      </w:r>
      <w:r w:rsidR="00A7365A">
        <w:rPr>
          <w:rFonts w:hint="eastAsia"/>
          <w:color w:val="000000"/>
          <w:kern w:val="0"/>
          <w:szCs w:val="32"/>
          <w:shd w:val="clear" w:color="auto" w:fill="FFFFFF"/>
          <w:lang w:val="zh-CN"/>
        </w:rPr>
        <w:t>662.31</w:t>
      </w:r>
      <w:r w:rsidRPr="00AA3C2D">
        <w:rPr>
          <w:rFonts w:hint="eastAsia"/>
          <w:color w:val="000000"/>
          <w:kern w:val="0"/>
          <w:szCs w:val="32"/>
          <w:shd w:val="clear" w:color="auto" w:fill="FFFFFF"/>
          <w:lang w:val="zh-CN"/>
        </w:rPr>
        <w:t>万元，预算盘活资金</w:t>
      </w:r>
      <w:proofErr w:type="gramStart"/>
      <w:r w:rsidRPr="00AA3C2D">
        <w:rPr>
          <w:rFonts w:hint="eastAsia"/>
          <w:color w:val="000000"/>
          <w:kern w:val="0"/>
          <w:szCs w:val="32"/>
          <w:shd w:val="clear" w:color="auto" w:fill="FFFFFF"/>
          <w:lang w:val="zh-CN"/>
        </w:rPr>
        <w:t>及上年</w:t>
      </w:r>
      <w:proofErr w:type="gramEnd"/>
      <w:r w:rsidRPr="00AA3C2D">
        <w:rPr>
          <w:rFonts w:hint="eastAsia"/>
          <w:color w:val="000000"/>
          <w:kern w:val="0"/>
          <w:szCs w:val="32"/>
          <w:shd w:val="clear" w:color="auto" w:fill="FFFFFF"/>
          <w:lang w:val="zh-CN"/>
        </w:rPr>
        <w:t>结转和结余资金</w:t>
      </w:r>
      <w:r w:rsidR="00A7365A">
        <w:rPr>
          <w:rFonts w:hint="eastAsia"/>
          <w:color w:val="FF0000"/>
          <w:kern w:val="0"/>
          <w:szCs w:val="32"/>
          <w:shd w:val="clear" w:color="auto" w:fill="FFFFFF"/>
          <w:lang w:val="zh-CN"/>
        </w:rPr>
        <w:t>103.32</w:t>
      </w:r>
      <w:r w:rsidRPr="00AA3C2D">
        <w:rPr>
          <w:rFonts w:hint="eastAsia"/>
          <w:color w:val="000000"/>
          <w:kern w:val="0"/>
          <w:szCs w:val="32"/>
          <w:shd w:val="clear" w:color="auto" w:fill="FFFFFF"/>
          <w:lang w:val="zh-CN"/>
        </w:rPr>
        <w:t>万元。</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（二）部门财政资金支出情况。</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1、基本支出安排及使用情况</w:t>
      </w:r>
    </w:p>
    <w:p w:rsidR="00A7365A" w:rsidRPr="00B23604" w:rsidRDefault="00A7365A" w:rsidP="00A7365A">
      <w:pPr>
        <w:pStyle w:val="Calibri"/>
        <w:ind w:left="243" w:firstLine="750"/>
        <w:jc w:val="both"/>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基本支出是保障我校正常运转、完成日常工作任务而发生的各项支出，包括用于在职基本工资、津贴补贴、五险</w:t>
      </w:r>
      <w:proofErr w:type="gramStart"/>
      <w:r w:rsidRPr="00B23604">
        <w:rPr>
          <w:rFonts w:asciiTheme="minorEastAsia" w:eastAsiaTheme="minorEastAsia" w:hAnsiTheme="minorEastAsia" w:hint="eastAsia"/>
          <w:sz w:val="30"/>
          <w:szCs w:val="30"/>
        </w:rPr>
        <w:t>一</w:t>
      </w:r>
      <w:proofErr w:type="gramEnd"/>
      <w:r w:rsidRPr="00B23604">
        <w:rPr>
          <w:rFonts w:asciiTheme="minorEastAsia" w:eastAsiaTheme="minorEastAsia" w:hAnsiTheme="minorEastAsia" w:hint="eastAsia"/>
          <w:sz w:val="30"/>
          <w:szCs w:val="30"/>
        </w:rPr>
        <w:t>金和退休人员统筹项目外退休待遇等人员经费，以及办公费、印刷费、水电费、邮电</w:t>
      </w:r>
      <w:r w:rsidRPr="00B23604">
        <w:rPr>
          <w:rFonts w:asciiTheme="minorEastAsia" w:eastAsiaTheme="minorEastAsia" w:hAnsiTheme="minorEastAsia" w:hint="eastAsia"/>
          <w:sz w:val="30"/>
          <w:szCs w:val="30"/>
        </w:rPr>
        <w:lastRenderedPageBreak/>
        <w:t>费、差旅费、劳务费等日常公用经费。攀枝花市第九小学校20</w:t>
      </w:r>
      <w:r w:rsidRPr="00B23604">
        <w:rPr>
          <w:rFonts w:asciiTheme="minorEastAsia" w:eastAsiaTheme="minorEastAsia" w:hAnsiTheme="minorEastAsia"/>
          <w:sz w:val="30"/>
          <w:szCs w:val="30"/>
        </w:rPr>
        <w:t>2</w:t>
      </w:r>
      <w:r>
        <w:rPr>
          <w:rFonts w:asciiTheme="minorEastAsia" w:eastAsiaTheme="minorEastAsia" w:hAnsiTheme="minorEastAsia" w:hint="eastAsia"/>
          <w:sz w:val="30"/>
          <w:szCs w:val="30"/>
        </w:rPr>
        <w:t>3</w:t>
      </w:r>
      <w:r w:rsidRPr="00B23604">
        <w:rPr>
          <w:rFonts w:asciiTheme="minorEastAsia" w:eastAsiaTheme="minorEastAsia" w:hAnsiTheme="minorEastAsia" w:hint="eastAsia"/>
          <w:sz w:val="30"/>
          <w:szCs w:val="30"/>
        </w:rPr>
        <w:t>年全年基本支出财政拨款预算数为</w:t>
      </w:r>
      <w:r>
        <w:rPr>
          <w:rFonts w:asciiTheme="minorEastAsia" w:eastAsiaTheme="minorEastAsia" w:hAnsiTheme="minorEastAsia" w:hint="eastAsia"/>
          <w:sz w:val="30"/>
          <w:szCs w:val="30"/>
        </w:rPr>
        <w:t>930.61</w:t>
      </w:r>
      <w:r w:rsidRPr="00B23604">
        <w:rPr>
          <w:rFonts w:asciiTheme="minorEastAsia" w:eastAsiaTheme="minorEastAsia" w:hAnsiTheme="minorEastAsia" w:hint="eastAsia"/>
          <w:sz w:val="30"/>
          <w:szCs w:val="30"/>
        </w:rPr>
        <w:t>万元。</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具体情况如下：</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（1）人员支出</w:t>
      </w:r>
      <w:r>
        <w:rPr>
          <w:rFonts w:asciiTheme="minorEastAsia" w:eastAsiaTheme="minorEastAsia" w:hAnsiTheme="minorEastAsia" w:hint="eastAsia"/>
          <w:sz w:val="30"/>
          <w:szCs w:val="30"/>
        </w:rPr>
        <w:t>710.01</w:t>
      </w:r>
      <w:r w:rsidRPr="00B23604">
        <w:rPr>
          <w:rFonts w:asciiTheme="minorEastAsia" w:eastAsiaTheme="minorEastAsia" w:hAnsiTheme="minorEastAsia" w:hint="eastAsia"/>
          <w:sz w:val="30"/>
          <w:szCs w:val="30"/>
        </w:rPr>
        <w:t>万元，主要用于在职人员工资福利支出。</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（2）日常公用经费</w:t>
      </w:r>
      <w:r>
        <w:rPr>
          <w:rFonts w:asciiTheme="minorEastAsia" w:eastAsiaTheme="minorEastAsia" w:hAnsiTheme="minorEastAsia" w:hint="eastAsia"/>
          <w:sz w:val="30"/>
          <w:szCs w:val="30"/>
        </w:rPr>
        <w:t>56.85</w:t>
      </w:r>
      <w:r w:rsidRPr="00B23604">
        <w:rPr>
          <w:rFonts w:asciiTheme="minorEastAsia" w:eastAsiaTheme="minorEastAsia" w:hAnsiTheme="minorEastAsia" w:hint="eastAsia"/>
          <w:sz w:val="30"/>
          <w:szCs w:val="30"/>
        </w:rPr>
        <w:t>万元，主要为办公费、水电费等日常支出。</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（3）对个人和家庭的补助</w:t>
      </w:r>
      <w:r>
        <w:rPr>
          <w:rFonts w:asciiTheme="minorEastAsia" w:eastAsiaTheme="minorEastAsia" w:hAnsiTheme="minorEastAsia" w:hint="eastAsia"/>
          <w:sz w:val="30"/>
          <w:szCs w:val="30"/>
        </w:rPr>
        <w:t>163.75</w:t>
      </w:r>
      <w:r w:rsidRPr="00B23604">
        <w:rPr>
          <w:rFonts w:asciiTheme="minorEastAsia" w:eastAsiaTheme="minorEastAsia" w:hAnsiTheme="minorEastAsia" w:hint="eastAsia"/>
          <w:sz w:val="30"/>
          <w:szCs w:val="30"/>
        </w:rPr>
        <w:t>万元，主要用于退休人员经费。</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2、项目支出安排及使用情况</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（1）用于学校自聘人员等劳务费7.92万元。</w:t>
      </w:r>
    </w:p>
    <w:p w:rsidR="00A7365A" w:rsidRPr="00B23604" w:rsidRDefault="00A7365A" w:rsidP="00A7365A">
      <w:pPr>
        <w:pStyle w:val="Calibri"/>
        <w:ind w:left="243" w:firstLineChars="200" w:firstLine="600"/>
        <w:rPr>
          <w:rFonts w:asciiTheme="minorEastAsia" w:eastAsiaTheme="minorEastAsia" w:hAnsiTheme="minorEastAsia"/>
          <w:sz w:val="30"/>
          <w:szCs w:val="30"/>
        </w:rPr>
      </w:pPr>
      <w:r w:rsidRPr="00B23604">
        <w:rPr>
          <w:rFonts w:asciiTheme="minorEastAsia" w:eastAsiaTheme="minorEastAsia" w:hAnsiTheme="minorEastAsia" w:hint="eastAsia"/>
          <w:sz w:val="30"/>
          <w:szCs w:val="30"/>
        </w:rPr>
        <w:t>（2）用于学生“三免一补”的作业本费1.</w:t>
      </w:r>
      <w:r>
        <w:rPr>
          <w:rFonts w:asciiTheme="minorEastAsia" w:eastAsiaTheme="minorEastAsia" w:hAnsiTheme="minorEastAsia" w:hint="eastAsia"/>
          <w:sz w:val="30"/>
          <w:szCs w:val="30"/>
        </w:rPr>
        <w:t>89</w:t>
      </w:r>
      <w:r w:rsidRPr="00B23604">
        <w:rPr>
          <w:rFonts w:asciiTheme="minorEastAsia" w:eastAsiaTheme="minorEastAsia" w:hAnsiTheme="minorEastAsia" w:hint="eastAsia"/>
          <w:sz w:val="30"/>
          <w:szCs w:val="30"/>
        </w:rPr>
        <w:t>万元。</w:t>
      </w:r>
    </w:p>
    <w:p w:rsidR="00A7365A" w:rsidRPr="00A7365A" w:rsidRDefault="00A7365A">
      <w:pPr>
        <w:widowControl/>
        <w:adjustRightInd w:val="0"/>
        <w:snapToGrid w:val="0"/>
        <w:spacing w:line="580" w:lineRule="exact"/>
        <w:ind w:firstLineChars="200" w:firstLine="640"/>
        <w:contextualSpacing/>
        <w:jc w:val="left"/>
        <w:rPr>
          <w:color w:val="000000"/>
          <w:kern w:val="0"/>
          <w:szCs w:val="32"/>
          <w:shd w:val="clear" w:color="auto" w:fill="FFFFFF"/>
        </w:rPr>
      </w:pPr>
    </w:p>
    <w:p w:rsidR="009F297B" w:rsidRPr="002D189B" w:rsidRDefault="00F11B8B">
      <w:pPr>
        <w:widowControl/>
        <w:adjustRightInd w:val="0"/>
        <w:snapToGrid w:val="0"/>
        <w:spacing w:line="580" w:lineRule="exact"/>
        <w:ind w:firstLineChars="200" w:firstLine="640"/>
        <w:contextualSpacing/>
        <w:jc w:val="left"/>
        <w:rPr>
          <w:rFonts w:eastAsia="黑体"/>
          <w:color w:val="000000"/>
          <w:kern w:val="0"/>
          <w:szCs w:val="32"/>
          <w:shd w:val="clear" w:color="auto" w:fill="FFFFFF"/>
        </w:rPr>
      </w:pPr>
      <w:r w:rsidRPr="002D189B">
        <w:rPr>
          <w:rFonts w:eastAsia="黑体"/>
          <w:color w:val="000000"/>
          <w:kern w:val="0"/>
          <w:szCs w:val="32"/>
          <w:shd w:val="clear" w:color="auto" w:fill="FFFFFF"/>
        </w:rPr>
        <w:t>三、部门整体预算绩效管理情况（根据适用指标体系进行调整）</w:t>
      </w:r>
    </w:p>
    <w:p w:rsidR="009F297B" w:rsidRPr="002D189B" w:rsidRDefault="00F11B8B">
      <w:pPr>
        <w:widowControl/>
        <w:adjustRightInd w:val="0"/>
        <w:snapToGrid w:val="0"/>
        <w:spacing w:line="580" w:lineRule="exact"/>
        <w:ind w:firstLineChars="200" w:firstLine="640"/>
        <w:contextualSpacing/>
        <w:jc w:val="left"/>
        <w:rPr>
          <w:color w:val="000000"/>
          <w:kern w:val="0"/>
          <w:szCs w:val="32"/>
          <w:shd w:val="clear" w:color="auto" w:fill="FFFFFF"/>
          <w:lang w:val="zh-CN"/>
        </w:rPr>
      </w:pPr>
      <w:r w:rsidRPr="002D189B">
        <w:rPr>
          <w:color w:val="000000"/>
          <w:kern w:val="0"/>
          <w:szCs w:val="32"/>
          <w:shd w:val="clear" w:color="auto" w:fill="FFFFFF"/>
          <w:lang w:val="zh-CN"/>
        </w:rPr>
        <w:t>（一）部门预算项目绩效管理。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部门绩效目标制定、目标实现方面，学校</w:t>
      </w:r>
      <w:r w:rsidR="00932BFB" w:rsidRPr="002D189B">
        <w:rPr>
          <w:rFonts w:hint="eastAsia"/>
          <w:color w:val="000000"/>
          <w:kern w:val="0"/>
          <w:szCs w:val="32"/>
          <w:shd w:val="clear" w:color="auto" w:fill="FFFFFF"/>
          <w:lang w:val="zh-CN"/>
        </w:rPr>
        <w:t>2023</w:t>
      </w:r>
      <w:r w:rsidRPr="002D189B">
        <w:rPr>
          <w:rFonts w:hint="eastAsia"/>
          <w:color w:val="000000"/>
          <w:kern w:val="0"/>
          <w:szCs w:val="32"/>
          <w:shd w:val="clear" w:color="auto" w:fill="FFFFFF"/>
          <w:lang w:val="zh-CN"/>
        </w:rPr>
        <w:t>年预算按人员类是</w:t>
      </w:r>
      <w:r w:rsidR="00932BFB" w:rsidRPr="002D189B">
        <w:rPr>
          <w:rFonts w:hint="eastAsia"/>
          <w:color w:val="000000"/>
          <w:kern w:val="0"/>
          <w:szCs w:val="32"/>
          <w:shd w:val="clear" w:color="auto" w:fill="FFFFFF"/>
          <w:lang w:val="zh-CN"/>
        </w:rPr>
        <w:t>873.76</w:t>
      </w:r>
      <w:r w:rsidRPr="002D189B">
        <w:rPr>
          <w:rFonts w:hint="eastAsia"/>
          <w:color w:val="000000"/>
          <w:kern w:val="0"/>
          <w:szCs w:val="32"/>
          <w:shd w:val="clear" w:color="auto" w:fill="FFFFFF"/>
          <w:lang w:val="zh-CN"/>
        </w:rPr>
        <w:t>万元，运转类是</w:t>
      </w:r>
      <w:r w:rsidR="00932BFB" w:rsidRPr="002D189B">
        <w:rPr>
          <w:rFonts w:hint="eastAsia"/>
          <w:color w:val="000000"/>
          <w:kern w:val="0"/>
          <w:szCs w:val="32"/>
          <w:shd w:val="clear" w:color="auto" w:fill="FFFFFF"/>
          <w:lang w:val="zh-CN"/>
        </w:rPr>
        <w:t>56.85</w:t>
      </w:r>
      <w:r w:rsidRPr="002D189B">
        <w:rPr>
          <w:rFonts w:hint="eastAsia"/>
          <w:color w:val="000000"/>
          <w:kern w:val="0"/>
          <w:szCs w:val="32"/>
          <w:shd w:val="clear" w:color="auto" w:fill="FFFFFF"/>
          <w:lang w:val="zh-CN"/>
        </w:rPr>
        <w:t>万元，特定目标类</w:t>
      </w:r>
      <w:r w:rsidR="00932BFB" w:rsidRPr="002D189B">
        <w:rPr>
          <w:rFonts w:hint="eastAsia"/>
          <w:color w:val="000000"/>
          <w:kern w:val="0"/>
          <w:szCs w:val="32"/>
          <w:shd w:val="clear" w:color="auto" w:fill="FFFFFF"/>
          <w:lang w:val="zh-CN"/>
        </w:rPr>
        <w:t>9.81</w:t>
      </w:r>
      <w:r w:rsidRPr="002D189B">
        <w:rPr>
          <w:rFonts w:hint="eastAsia"/>
          <w:color w:val="000000"/>
          <w:kern w:val="0"/>
          <w:szCs w:val="32"/>
          <w:shd w:val="clear" w:color="auto" w:fill="FFFFFF"/>
          <w:lang w:val="zh-CN"/>
        </w:rPr>
        <w:t>万元。人员类、运转类以及特定目标类均完成了预算。在支出控制、及时处置、执行进度等都按要求完成，资金结余率（低效无效率）方面，学校本年度无结转结余资金，无违规情况。具体分析如下：</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1</w:t>
      </w:r>
      <w:r w:rsidRPr="002D189B">
        <w:rPr>
          <w:rFonts w:hint="eastAsia"/>
          <w:color w:val="000000"/>
          <w:kern w:val="0"/>
          <w:szCs w:val="32"/>
          <w:shd w:val="clear" w:color="auto" w:fill="FFFFFF"/>
          <w:lang w:val="zh-CN"/>
        </w:rPr>
        <w:t>、目标管理</w:t>
      </w:r>
      <w:r w:rsidRPr="002D189B">
        <w:rPr>
          <w:rFonts w:hint="eastAsia"/>
          <w:color w:val="000000"/>
          <w:kern w:val="0"/>
          <w:szCs w:val="32"/>
          <w:shd w:val="clear" w:color="auto" w:fill="FFFFFF"/>
          <w:lang w:val="zh-CN"/>
        </w:rPr>
        <w:t>15</w:t>
      </w:r>
      <w:r w:rsidRPr="002D189B">
        <w:rPr>
          <w:rFonts w:hint="eastAsia"/>
          <w:color w:val="000000"/>
          <w:kern w:val="0"/>
          <w:szCs w:val="32"/>
          <w:shd w:val="clear" w:color="auto" w:fill="FFFFFF"/>
          <w:lang w:val="zh-CN"/>
        </w:rPr>
        <w:t>分：自评得分</w:t>
      </w:r>
      <w:r w:rsidRPr="002D189B">
        <w:rPr>
          <w:rFonts w:hint="eastAsia"/>
          <w:color w:val="000000"/>
          <w:kern w:val="0"/>
          <w:szCs w:val="32"/>
          <w:shd w:val="clear" w:color="auto" w:fill="FFFFFF"/>
          <w:lang w:val="zh-CN"/>
        </w:rPr>
        <w:t>14</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目标制定：以绩效为目标，加强学校预算管理，是优化教育教学资源配置、提升学校教育服务质量、推动加快实现教育教学现代化的重要举措。学校部门预算绩效目标编制要素完整、通过学校办公教学例会集体研究决策，绩效指标按预算项目类别细化，其中人员经费根据上一年度财政供养人数及标准据实测算，公用经费根据</w:t>
      </w:r>
      <w:r w:rsidRPr="002D189B">
        <w:rPr>
          <w:rFonts w:hint="eastAsia"/>
          <w:color w:val="000000"/>
          <w:kern w:val="0"/>
          <w:szCs w:val="32"/>
          <w:shd w:val="clear" w:color="auto" w:fill="FFFFFF"/>
          <w:lang w:val="zh-CN"/>
        </w:rPr>
        <w:lastRenderedPageBreak/>
        <w:t>学生</w:t>
      </w:r>
      <w:proofErr w:type="gramStart"/>
      <w:r w:rsidRPr="002D189B">
        <w:rPr>
          <w:rFonts w:hint="eastAsia"/>
          <w:color w:val="000000"/>
          <w:kern w:val="0"/>
          <w:szCs w:val="32"/>
          <w:shd w:val="clear" w:color="auto" w:fill="FFFFFF"/>
          <w:lang w:val="zh-CN"/>
        </w:rPr>
        <w:t>生</w:t>
      </w:r>
      <w:proofErr w:type="gramEnd"/>
      <w:r w:rsidRPr="002D189B">
        <w:rPr>
          <w:rFonts w:hint="eastAsia"/>
          <w:color w:val="000000"/>
          <w:kern w:val="0"/>
          <w:szCs w:val="32"/>
          <w:shd w:val="clear" w:color="auto" w:fill="FFFFFF"/>
          <w:lang w:val="zh-CN"/>
        </w:rPr>
        <w:t>均经费标准及在校实有学生人数测算，均具有可实现性。自评得分</w:t>
      </w:r>
      <w:r w:rsidRPr="002D189B">
        <w:rPr>
          <w:rFonts w:hint="eastAsia"/>
          <w:color w:val="000000"/>
          <w:kern w:val="0"/>
          <w:szCs w:val="32"/>
          <w:shd w:val="clear" w:color="auto" w:fill="FFFFFF"/>
          <w:lang w:val="zh-CN"/>
        </w:rPr>
        <w:t>5</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目标实现：预算项目全部实现目标值，转移性项目未完成全部目标值，自评得分</w:t>
      </w:r>
      <w:r w:rsidRPr="002D189B">
        <w:rPr>
          <w:rFonts w:hint="eastAsia"/>
          <w:color w:val="000000"/>
          <w:kern w:val="0"/>
          <w:szCs w:val="32"/>
          <w:shd w:val="clear" w:color="auto" w:fill="FFFFFF"/>
          <w:lang w:val="zh-CN"/>
        </w:rPr>
        <w:t>9</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2</w:t>
      </w:r>
      <w:r w:rsidRPr="002D189B">
        <w:rPr>
          <w:rFonts w:hint="eastAsia"/>
          <w:color w:val="000000"/>
          <w:kern w:val="0"/>
          <w:szCs w:val="32"/>
          <w:shd w:val="clear" w:color="auto" w:fill="FFFFFF"/>
          <w:lang w:val="zh-CN"/>
        </w:rPr>
        <w:t>、动态调整</w:t>
      </w:r>
      <w:r w:rsidRPr="002D189B">
        <w:rPr>
          <w:rFonts w:hint="eastAsia"/>
          <w:color w:val="000000"/>
          <w:kern w:val="0"/>
          <w:szCs w:val="32"/>
          <w:shd w:val="clear" w:color="auto" w:fill="FFFFFF"/>
          <w:lang w:val="zh-CN"/>
        </w:rPr>
        <w:t>10</w:t>
      </w:r>
      <w:r w:rsidRPr="002D189B">
        <w:rPr>
          <w:rFonts w:hint="eastAsia"/>
          <w:color w:val="000000"/>
          <w:kern w:val="0"/>
          <w:szCs w:val="32"/>
          <w:shd w:val="clear" w:color="auto" w:fill="FFFFFF"/>
          <w:lang w:val="zh-CN"/>
        </w:rPr>
        <w:t>分：自评得分</w:t>
      </w:r>
      <w:r w:rsidRPr="002D189B">
        <w:rPr>
          <w:rFonts w:hint="eastAsia"/>
          <w:color w:val="000000"/>
          <w:kern w:val="0"/>
          <w:szCs w:val="32"/>
          <w:shd w:val="clear" w:color="auto" w:fill="FFFFFF"/>
          <w:lang w:val="zh-CN"/>
        </w:rPr>
        <w:t>10</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支出控制：年</w:t>
      </w:r>
      <w:proofErr w:type="gramStart"/>
      <w:r w:rsidRPr="002D189B">
        <w:rPr>
          <w:rFonts w:hint="eastAsia"/>
          <w:color w:val="000000"/>
          <w:kern w:val="0"/>
          <w:szCs w:val="32"/>
          <w:shd w:val="clear" w:color="auto" w:fill="FFFFFF"/>
          <w:lang w:val="zh-CN"/>
        </w:rPr>
        <w:t>末决</w:t>
      </w:r>
      <w:proofErr w:type="gramEnd"/>
      <w:r w:rsidRPr="002D189B">
        <w:rPr>
          <w:rFonts w:hint="eastAsia"/>
          <w:color w:val="000000"/>
          <w:kern w:val="0"/>
          <w:szCs w:val="32"/>
          <w:shd w:val="clear" w:color="auto" w:fill="FFFFFF"/>
          <w:lang w:val="zh-CN"/>
        </w:rPr>
        <w:t>算数中“办公费”、“差旅费”等与年初预算偏差不大，自评得分</w:t>
      </w:r>
      <w:r w:rsidRPr="002D189B">
        <w:rPr>
          <w:rFonts w:hint="eastAsia"/>
          <w:color w:val="000000"/>
          <w:kern w:val="0"/>
          <w:szCs w:val="32"/>
          <w:shd w:val="clear" w:color="auto" w:fill="FFFFFF"/>
          <w:lang w:val="zh-CN"/>
        </w:rPr>
        <w:t>2</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及时处置：在人员经费支出中出现偏差时，及时向财政部门进行资金调整申请，保证职工待遇及五险</w:t>
      </w:r>
      <w:proofErr w:type="gramStart"/>
      <w:r w:rsidRPr="002D189B">
        <w:rPr>
          <w:rFonts w:hint="eastAsia"/>
          <w:color w:val="000000"/>
          <w:kern w:val="0"/>
          <w:szCs w:val="32"/>
          <w:shd w:val="clear" w:color="auto" w:fill="FFFFFF"/>
          <w:lang w:val="zh-CN"/>
        </w:rPr>
        <w:t>一</w:t>
      </w:r>
      <w:proofErr w:type="gramEnd"/>
      <w:r w:rsidRPr="002D189B">
        <w:rPr>
          <w:rFonts w:hint="eastAsia"/>
          <w:color w:val="000000"/>
          <w:kern w:val="0"/>
          <w:szCs w:val="32"/>
          <w:shd w:val="clear" w:color="auto" w:fill="FFFFFF"/>
          <w:lang w:val="zh-CN"/>
        </w:rPr>
        <w:t>金缴费按时支付。自评得分</w:t>
      </w:r>
      <w:r w:rsidRPr="002D189B">
        <w:rPr>
          <w:rFonts w:hint="eastAsia"/>
          <w:color w:val="000000"/>
          <w:kern w:val="0"/>
          <w:szCs w:val="32"/>
          <w:shd w:val="clear" w:color="auto" w:fill="FFFFFF"/>
          <w:lang w:val="zh-CN"/>
        </w:rPr>
        <w:t>4</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执行进度：参照年初预算数，部门预算执行进度在</w:t>
      </w:r>
      <w:r w:rsidRPr="002D189B">
        <w:rPr>
          <w:rFonts w:hint="eastAsia"/>
          <w:color w:val="000000"/>
          <w:kern w:val="0"/>
          <w:szCs w:val="32"/>
          <w:shd w:val="clear" w:color="auto" w:fill="FFFFFF"/>
          <w:lang w:val="zh-CN"/>
        </w:rPr>
        <w:t>6</w:t>
      </w:r>
      <w:r w:rsidRPr="002D189B">
        <w:rPr>
          <w:rFonts w:hint="eastAsia"/>
          <w:color w:val="000000"/>
          <w:kern w:val="0"/>
          <w:szCs w:val="32"/>
          <w:shd w:val="clear" w:color="auto" w:fill="FFFFFF"/>
          <w:lang w:val="zh-CN"/>
        </w:rPr>
        <w:t>、</w:t>
      </w:r>
      <w:r w:rsidRPr="002D189B">
        <w:rPr>
          <w:rFonts w:hint="eastAsia"/>
          <w:color w:val="000000"/>
          <w:kern w:val="0"/>
          <w:szCs w:val="32"/>
          <w:shd w:val="clear" w:color="auto" w:fill="FFFFFF"/>
          <w:lang w:val="zh-CN"/>
        </w:rPr>
        <w:t>9</w:t>
      </w:r>
      <w:r w:rsidRPr="002D189B">
        <w:rPr>
          <w:rFonts w:hint="eastAsia"/>
          <w:color w:val="000000"/>
          <w:kern w:val="0"/>
          <w:szCs w:val="32"/>
          <w:shd w:val="clear" w:color="auto" w:fill="FFFFFF"/>
          <w:lang w:val="zh-CN"/>
        </w:rPr>
        <w:t>、</w:t>
      </w:r>
      <w:r w:rsidRPr="002D189B">
        <w:rPr>
          <w:rFonts w:hint="eastAsia"/>
          <w:color w:val="000000"/>
          <w:kern w:val="0"/>
          <w:szCs w:val="32"/>
          <w:shd w:val="clear" w:color="auto" w:fill="FFFFFF"/>
          <w:lang w:val="zh-CN"/>
        </w:rPr>
        <w:t>11</w:t>
      </w:r>
      <w:r w:rsidRPr="002D189B">
        <w:rPr>
          <w:rFonts w:hint="eastAsia"/>
          <w:color w:val="000000"/>
          <w:kern w:val="0"/>
          <w:szCs w:val="32"/>
          <w:shd w:val="clear" w:color="auto" w:fill="FFFFFF"/>
          <w:lang w:val="zh-CN"/>
        </w:rPr>
        <w:t>月均达到序时进度标准，全年基本达到量化指标。自评得分</w:t>
      </w:r>
      <w:r w:rsidRPr="002D189B">
        <w:rPr>
          <w:rFonts w:hint="eastAsia"/>
          <w:color w:val="000000"/>
          <w:kern w:val="0"/>
          <w:szCs w:val="32"/>
          <w:shd w:val="clear" w:color="auto" w:fill="FFFFFF"/>
          <w:lang w:val="zh-CN"/>
        </w:rPr>
        <w:t>4</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3</w:t>
      </w:r>
      <w:r w:rsidRPr="002D189B">
        <w:rPr>
          <w:rFonts w:hint="eastAsia"/>
          <w:color w:val="000000"/>
          <w:kern w:val="0"/>
          <w:szCs w:val="32"/>
          <w:shd w:val="clear" w:color="auto" w:fill="FFFFFF"/>
          <w:lang w:val="zh-CN"/>
        </w:rPr>
        <w:t>、完成效率</w:t>
      </w:r>
      <w:r w:rsidRPr="002D189B">
        <w:rPr>
          <w:rFonts w:hint="eastAsia"/>
          <w:color w:val="000000"/>
          <w:kern w:val="0"/>
          <w:szCs w:val="32"/>
          <w:shd w:val="clear" w:color="auto" w:fill="FFFFFF"/>
          <w:lang w:val="zh-CN"/>
        </w:rPr>
        <w:t>15</w:t>
      </w:r>
      <w:r w:rsidRPr="002D189B">
        <w:rPr>
          <w:rFonts w:hint="eastAsia"/>
          <w:color w:val="000000"/>
          <w:kern w:val="0"/>
          <w:szCs w:val="32"/>
          <w:shd w:val="clear" w:color="auto" w:fill="FFFFFF"/>
          <w:lang w:val="zh-CN"/>
        </w:rPr>
        <w:t>分：自评得分</w:t>
      </w:r>
      <w:r w:rsidRPr="002D189B">
        <w:rPr>
          <w:rFonts w:hint="eastAsia"/>
          <w:color w:val="000000"/>
          <w:kern w:val="0"/>
          <w:szCs w:val="32"/>
          <w:shd w:val="clear" w:color="auto" w:fill="FFFFFF"/>
          <w:lang w:val="zh-CN"/>
        </w:rPr>
        <w:t>15</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预算完成：到年末完成年初预算数</w:t>
      </w:r>
      <w:r w:rsidRPr="002D189B">
        <w:rPr>
          <w:rFonts w:hint="eastAsia"/>
          <w:color w:val="000000"/>
          <w:kern w:val="0"/>
          <w:szCs w:val="32"/>
          <w:shd w:val="clear" w:color="auto" w:fill="FFFFFF"/>
          <w:lang w:val="zh-CN"/>
        </w:rPr>
        <w:t>100%</w:t>
      </w:r>
      <w:r w:rsidRPr="002D189B">
        <w:rPr>
          <w:rFonts w:hint="eastAsia"/>
          <w:color w:val="000000"/>
          <w:kern w:val="0"/>
          <w:szCs w:val="32"/>
          <w:shd w:val="clear" w:color="auto" w:fill="FFFFFF"/>
          <w:lang w:val="zh-CN"/>
        </w:rPr>
        <w:t>，该项自评得分</w:t>
      </w:r>
      <w:r w:rsidRPr="002D189B">
        <w:rPr>
          <w:rFonts w:hint="eastAsia"/>
          <w:color w:val="000000"/>
          <w:kern w:val="0"/>
          <w:szCs w:val="32"/>
          <w:shd w:val="clear" w:color="auto" w:fill="FFFFFF"/>
          <w:lang w:val="zh-CN"/>
        </w:rPr>
        <w:t>5</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资金结余率：项目资金年终无结余；该项自评得分</w:t>
      </w:r>
      <w:r w:rsidRPr="002D189B">
        <w:rPr>
          <w:rFonts w:hint="eastAsia"/>
          <w:color w:val="000000"/>
          <w:kern w:val="0"/>
          <w:szCs w:val="32"/>
          <w:shd w:val="clear" w:color="auto" w:fill="FFFFFF"/>
          <w:lang w:val="zh-CN"/>
        </w:rPr>
        <w:t>8</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违规记录：在各级各部门抽查工作中无违规记录；该项自评得分</w:t>
      </w:r>
      <w:r w:rsidRPr="002D189B">
        <w:rPr>
          <w:rFonts w:hint="eastAsia"/>
          <w:color w:val="000000"/>
          <w:kern w:val="0"/>
          <w:szCs w:val="32"/>
          <w:shd w:val="clear" w:color="auto" w:fill="FFFFFF"/>
          <w:lang w:val="zh-CN"/>
        </w:rPr>
        <w:t>2</w:t>
      </w:r>
      <w:r w:rsidRPr="002D189B">
        <w:rPr>
          <w:rFonts w:hint="eastAsia"/>
          <w:color w:val="000000"/>
          <w:kern w:val="0"/>
          <w:szCs w:val="32"/>
          <w:shd w:val="clear" w:color="auto" w:fill="FFFFFF"/>
          <w:lang w:val="zh-CN"/>
        </w:rPr>
        <w:t>分</w:t>
      </w:r>
    </w:p>
    <w:p w:rsidR="00B13336" w:rsidRPr="002D189B"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4</w:t>
      </w:r>
      <w:r w:rsidRPr="002D189B">
        <w:rPr>
          <w:rFonts w:hint="eastAsia"/>
          <w:color w:val="000000"/>
          <w:kern w:val="0"/>
          <w:szCs w:val="32"/>
          <w:shd w:val="clear" w:color="auto" w:fill="FFFFFF"/>
          <w:lang w:val="zh-CN"/>
        </w:rPr>
        <w:t>、专项预算项目绩效管理</w:t>
      </w:r>
      <w:r w:rsidRPr="002D189B">
        <w:rPr>
          <w:rFonts w:hint="eastAsia"/>
          <w:color w:val="000000"/>
          <w:kern w:val="0"/>
          <w:szCs w:val="32"/>
          <w:shd w:val="clear" w:color="auto" w:fill="FFFFFF"/>
          <w:lang w:val="zh-CN"/>
        </w:rPr>
        <w:t>40</w:t>
      </w:r>
      <w:r w:rsidRPr="002D189B">
        <w:rPr>
          <w:rFonts w:hint="eastAsia"/>
          <w:color w:val="000000"/>
          <w:kern w:val="0"/>
          <w:szCs w:val="32"/>
          <w:shd w:val="clear" w:color="auto" w:fill="FFFFFF"/>
          <w:lang w:val="zh-CN"/>
        </w:rPr>
        <w:t>分：自评得分</w:t>
      </w:r>
      <w:r w:rsidRPr="002D189B">
        <w:rPr>
          <w:rFonts w:hint="eastAsia"/>
          <w:color w:val="000000"/>
          <w:kern w:val="0"/>
          <w:szCs w:val="32"/>
          <w:shd w:val="clear" w:color="auto" w:fill="FFFFFF"/>
          <w:lang w:val="zh-CN"/>
        </w:rPr>
        <w:t>35</w:t>
      </w:r>
      <w:r w:rsidRPr="002D189B">
        <w:rPr>
          <w:rFonts w:hint="eastAsia"/>
          <w:color w:val="000000"/>
          <w:kern w:val="0"/>
          <w:szCs w:val="32"/>
          <w:shd w:val="clear" w:color="auto" w:fill="FFFFFF"/>
          <w:lang w:val="zh-CN"/>
        </w:rPr>
        <w:t>分</w:t>
      </w:r>
    </w:p>
    <w:p w:rsidR="00B13336" w:rsidRDefault="00B13336"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sidRPr="002D189B">
        <w:rPr>
          <w:rFonts w:hint="eastAsia"/>
          <w:color w:val="000000"/>
          <w:kern w:val="0"/>
          <w:szCs w:val="32"/>
          <w:shd w:val="clear" w:color="auto" w:fill="FFFFFF"/>
          <w:lang w:val="zh-CN"/>
        </w:rPr>
        <w:t>本年专项预算主要是“</w:t>
      </w:r>
      <w:r w:rsidR="00932BFB" w:rsidRPr="002D189B">
        <w:rPr>
          <w:rFonts w:hint="eastAsia"/>
          <w:color w:val="000000"/>
          <w:kern w:val="0"/>
          <w:szCs w:val="32"/>
          <w:shd w:val="clear" w:color="auto" w:fill="FFFFFF"/>
          <w:lang w:val="zh-CN"/>
        </w:rPr>
        <w:t>2023</w:t>
      </w:r>
      <w:r w:rsidRPr="002D189B">
        <w:rPr>
          <w:rFonts w:hint="eastAsia"/>
          <w:color w:val="000000"/>
          <w:kern w:val="0"/>
          <w:szCs w:val="32"/>
          <w:shd w:val="clear" w:color="auto" w:fill="FFFFFF"/>
          <w:lang w:val="zh-CN"/>
        </w:rPr>
        <w:t>年城乡义务教育中央补助经费”，年底全部使用完毕，无剩余资金，资金完成率为</w:t>
      </w:r>
      <w:r w:rsidRPr="002D189B">
        <w:rPr>
          <w:rFonts w:hint="eastAsia"/>
          <w:color w:val="000000"/>
          <w:kern w:val="0"/>
          <w:szCs w:val="32"/>
          <w:shd w:val="clear" w:color="auto" w:fill="FFFFFF"/>
          <w:lang w:val="zh-CN"/>
        </w:rPr>
        <w:t>100%</w:t>
      </w:r>
      <w:r w:rsidRPr="002D189B">
        <w:rPr>
          <w:rFonts w:hint="eastAsia"/>
          <w:color w:val="000000"/>
          <w:kern w:val="0"/>
          <w:szCs w:val="32"/>
          <w:shd w:val="clear" w:color="auto" w:fill="FFFFFF"/>
          <w:lang w:val="zh-CN"/>
        </w:rPr>
        <w:t>，</w:t>
      </w:r>
      <w:proofErr w:type="gramStart"/>
      <w:r w:rsidRPr="002D189B">
        <w:rPr>
          <w:rFonts w:hint="eastAsia"/>
          <w:color w:val="000000"/>
          <w:kern w:val="0"/>
          <w:szCs w:val="32"/>
          <w:shd w:val="clear" w:color="auto" w:fill="FFFFFF"/>
          <w:lang w:val="zh-CN"/>
        </w:rPr>
        <w:t>省级资金</w:t>
      </w:r>
      <w:proofErr w:type="gramEnd"/>
      <w:r w:rsidRPr="002D189B">
        <w:rPr>
          <w:rFonts w:hint="eastAsia"/>
          <w:color w:val="000000"/>
          <w:kern w:val="0"/>
          <w:szCs w:val="32"/>
          <w:shd w:val="clear" w:color="auto" w:fill="FFFFFF"/>
          <w:lang w:val="zh-CN"/>
        </w:rPr>
        <w:t>全部完成，达到项目目标。</w:t>
      </w:r>
      <w:r w:rsidR="00932BFB" w:rsidRPr="002D189B">
        <w:rPr>
          <w:rFonts w:hint="eastAsia"/>
          <w:color w:val="000000"/>
          <w:kern w:val="0"/>
          <w:szCs w:val="32"/>
          <w:shd w:val="clear" w:color="auto" w:fill="FFFFFF"/>
          <w:lang w:val="zh-CN"/>
        </w:rPr>
        <w:t>2021</w:t>
      </w:r>
      <w:r w:rsidR="00932BFB" w:rsidRPr="002D189B">
        <w:rPr>
          <w:rFonts w:hint="eastAsia"/>
          <w:color w:val="000000"/>
          <w:kern w:val="0"/>
          <w:szCs w:val="32"/>
          <w:shd w:val="clear" w:color="auto" w:fill="FFFFFF"/>
          <w:lang w:val="zh-CN"/>
        </w:rPr>
        <w:t>年优化义务教育资源配置</w:t>
      </w:r>
      <w:proofErr w:type="gramStart"/>
      <w:r w:rsidR="00932BFB" w:rsidRPr="002D189B">
        <w:rPr>
          <w:rFonts w:hint="eastAsia"/>
          <w:color w:val="000000"/>
          <w:kern w:val="0"/>
          <w:szCs w:val="32"/>
          <w:shd w:val="clear" w:color="auto" w:fill="FFFFFF"/>
          <w:lang w:val="zh-CN"/>
        </w:rPr>
        <w:t>财政奖补资金</w:t>
      </w:r>
      <w:proofErr w:type="gramEnd"/>
      <w:r w:rsidRPr="002D189B">
        <w:rPr>
          <w:rFonts w:hint="eastAsia"/>
          <w:color w:val="000000"/>
          <w:kern w:val="0"/>
          <w:szCs w:val="32"/>
          <w:shd w:val="clear" w:color="auto" w:fill="FFFFFF"/>
          <w:lang w:val="zh-CN"/>
        </w:rPr>
        <w:t>，资金完成率为</w:t>
      </w:r>
      <w:r w:rsidR="00932BFB" w:rsidRPr="002D189B">
        <w:rPr>
          <w:rFonts w:hint="eastAsia"/>
          <w:color w:val="000000"/>
          <w:kern w:val="0"/>
          <w:szCs w:val="32"/>
          <w:shd w:val="clear" w:color="auto" w:fill="FFFFFF"/>
          <w:lang w:val="zh-CN"/>
        </w:rPr>
        <w:t>14.</w:t>
      </w:r>
      <w:r w:rsidR="002D189B" w:rsidRPr="002D189B">
        <w:rPr>
          <w:rFonts w:hint="eastAsia"/>
          <w:color w:val="000000"/>
          <w:kern w:val="0"/>
          <w:szCs w:val="32"/>
          <w:shd w:val="clear" w:color="auto" w:fill="FFFFFF"/>
          <w:lang w:val="zh-CN"/>
        </w:rPr>
        <w:t>13</w:t>
      </w:r>
      <w:r w:rsidRPr="002D189B">
        <w:rPr>
          <w:rFonts w:hint="eastAsia"/>
          <w:color w:val="000000"/>
          <w:kern w:val="0"/>
          <w:szCs w:val="32"/>
          <w:shd w:val="clear" w:color="auto" w:fill="FFFFFF"/>
          <w:lang w:val="zh-CN"/>
        </w:rPr>
        <w:t>%</w:t>
      </w:r>
      <w:r w:rsidRPr="002D189B">
        <w:rPr>
          <w:rFonts w:hint="eastAsia"/>
          <w:color w:val="000000"/>
          <w:kern w:val="0"/>
          <w:szCs w:val="32"/>
          <w:shd w:val="clear" w:color="auto" w:fill="FFFFFF"/>
          <w:lang w:val="zh-CN"/>
        </w:rPr>
        <w:t>，该项自评得分</w:t>
      </w:r>
      <w:r w:rsidR="002D189B" w:rsidRPr="002D189B">
        <w:rPr>
          <w:rFonts w:hint="eastAsia"/>
          <w:color w:val="000000"/>
          <w:kern w:val="0"/>
          <w:szCs w:val="32"/>
          <w:shd w:val="clear" w:color="auto" w:fill="FFFFFF"/>
          <w:lang w:val="zh-CN"/>
        </w:rPr>
        <w:t>3</w:t>
      </w:r>
      <w:r w:rsidRPr="002D189B">
        <w:rPr>
          <w:rFonts w:hint="eastAsia"/>
          <w:color w:val="000000"/>
          <w:kern w:val="0"/>
          <w:szCs w:val="32"/>
          <w:shd w:val="clear" w:color="auto" w:fill="FFFFFF"/>
          <w:lang w:val="zh-CN"/>
        </w:rPr>
        <w:t>5</w:t>
      </w:r>
      <w:r w:rsidRPr="002D189B">
        <w:rPr>
          <w:rFonts w:hint="eastAsia"/>
          <w:color w:val="000000"/>
          <w:kern w:val="0"/>
          <w:szCs w:val="32"/>
          <w:shd w:val="clear" w:color="auto" w:fill="FFFFFF"/>
          <w:lang w:val="zh-CN"/>
        </w:rPr>
        <w:t>分。</w:t>
      </w:r>
      <w:r w:rsidR="002D189B" w:rsidRPr="002D189B">
        <w:rPr>
          <w:rFonts w:hint="eastAsia"/>
          <w:color w:val="000000"/>
          <w:kern w:val="0"/>
          <w:szCs w:val="32"/>
          <w:shd w:val="clear" w:color="auto" w:fill="FFFFFF"/>
          <w:lang w:val="zh-CN"/>
        </w:rPr>
        <w:t>2022</w:t>
      </w:r>
      <w:r w:rsidR="002D189B" w:rsidRPr="002D189B">
        <w:rPr>
          <w:rFonts w:hint="eastAsia"/>
          <w:color w:val="000000"/>
          <w:kern w:val="0"/>
          <w:szCs w:val="32"/>
          <w:shd w:val="clear" w:color="auto" w:fill="FFFFFF"/>
          <w:lang w:val="zh-CN"/>
        </w:rPr>
        <w:t>年义务教育薄弱环节改善与能力提升中央补助资金，</w:t>
      </w:r>
      <w:r w:rsidR="002D189B" w:rsidRPr="002D189B">
        <w:rPr>
          <w:rFonts w:hint="eastAsia"/>
          <w:color w:val="000000"/>
          <w:kern w:val="0"/>
          <w:szCs w:val="32"/>
          <w:shd w:val="clear" w:color="auto" w:fill="FFFFFF"/>
          <w:lang w:val="zh-CN"/>
        </w:rPr>
        <w:t>资金完成率为</w:t>
      </w:r>
      <w:r w:rsidR="002D189B" w:rsidRPr="002D189B">
        <w:rPr>
          <w:rFonts w:hint="eastAsia"/>
          <w:color w:val="000000"/>
          <w:kern w:val="0"/>
          <w:szCs w:val="32"/>
          <w:shd w:val="clear" w:color="auto" w:fill="FFFFFF"/>
          <w:lang w:val="zh-CN"/>
        </w:rPr>
        <w:t>0.49</w:t>
      </w:r>
      <w:r w:rsidR="002D189B" w:rsidRPr="002D189B">
        <w:rPr>
          <w:rFonts w:hint="eastAsia"/>
          <w:color w:val="000000"/>
          <w:kern w:val="0"/>
          <w:szCs w:val="32"/>
          <w:shd w:val="clear" w:color="auto" w:fill="FFFFFF"/>
          <w:lang w:val="zh-CN"/>
        </w:rPr>
        <w:t>%</w:t>
      </w:r>
      <w:r w:rsidR="002D189B" w:rsidRPr="002D189B">
        <w:rPr>
          <w:rFonts w:hint="eastAsia"/>
          <w:color w:val="000000"/>
          <w:kern w:val="0"/>
          <w:szCs w:val="32"/>
          <w:shd w:val="clear" w:color="auto" w:fill="FFFFFF"/>
          <w:lang w:val="zh-CN"/>
        </w:rPr>
        <w:t>，该项自评得分</w:t>
      </w:r>
      <w:r w:rsidR="002D189B" w:rsidRPr="002D189B">
        <w:rPr>
          <w:rFonts w:hint="eastAsia"/>
          <w:color w:val="000000"/>
          <w:kern w:val="0"/>
          <w:szCs w:val="32"/>
          <w:shd w:val="clear" w:color="auto" w:fill="FFFFFF"/>
          <w:lang w:val="zh-CN"/>
        </w:rPr>
        <w:t>5</w:t>
      </w:r>
      <w:r w:rsidR="002D189B" w:rsidRPr="002D189B">
        <w:rPr>
          <w:rFonts w:hint="eastAsia"/>
          <w:color w:val="000000"/>
          <w:kern w:val="0"/>
          <w:szCs w:val="32"/>
          <w:shd w:val="clear" w:color="auto" w:fill="FFFFFF"/>
          <w:lang w:val="zh-CN"/>
        </w:rPr>
        <w:t>分</w:t>
      </w:r>
    </w:p>
    <w:p w:rsidR="009F297B" w:rsidRDefault="00F11B8B" w:rsidP="00B13336">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（二）结果应用情况。</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lastRenderedPageBreak/>
        <w:t>绩效</w:t>
      </w:r>
      <w:r w:rsidRPr="00B23604">
        <w:rPr>
          <w:rFonts w:asciiTheme="minorEastAsia" w:eastAsiaTheme="minorEastAsia" w:hAnsiTheme="minorEastAsia"/>
          <w:kern w:val="0"/>
          <w:sz w:val="30"/>
          <w:szCs w:val="30"/>
          <w:shd w:val="clear" w:color="auto" w:fill="FFFFFF"/>
          <w:lang w:val="zh-CN"/>
        </w:rPr>
        <w:t>结果应用</w:t>
      </w:r>
      <w:r w:rsidRPr="00B23604">
        <w:rPr>
          <w:rFonts w:asciiTheme="minorEastAsia" w:eastAsiaTheme="minorEastAsia" w:hAnsiTheme="minorEastAsia" w:hint="eastAsia"/>
          <w:kern w:val="0"/>
          <w:sz w:val="30"/>
          <w:szCs w:val="30"/>
          <w:shd w:val="clear" w:color="auto" w:fill="FFFFFF"/>
          <w:lang w:val="zh-CN"/>
        </w:rPr>
        <w:t>10分，自评得分10分</w:t>
      </w:r>
      <w:r w:rsidRPr="00B23604">
        <w:rPr>
          <w:rFonts w:asciiTheme="minorEastAsia" w:eastAsiaTheme="minorEastAsia" w:hAnsiTheme="minorEastAsia"/>
          <w:kern w:val="0"/>
          <w:sz w:val="30"/>
          <w:szCs w:val="30"/>
          <w:shd w:val="clear" w:color="auto" w:fill="FFFFFF"/>
          <w:lang w:val="zh-CN"/>
        </w:rPr>
        <w:t>。</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kern w:val="0"/>
          <w:sz w:val="30"/>
          <w:szCs w:val="30"/>
          <w:shd w:val="clear" w:color="auto" w:fill="FFFFFF"/>
          <w:lang w:val="zh-CN"/>
        </w:rPr>
        <w:t>包括内部应用、自评公开、问题整改和应用反馈等情况。</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1、内部应用：</w:t>
      </w:r>
      <w:r w:rsidRPr="00B23604">
        <w:rPr>
          <w:rFonts w:asciiTheme="minorEastAsia" w:eastAsiaTheme="minorEastAsia" w:hAnsiTheme="minorEastAsia"/>
          <w:kern w:val="0"/>
          <w:sz w:val="30"/>
          <w:szCs w:val="30"/>
          <w:shd w:val="clear" w:color="auto" w:fill="FFFFFF"/>
          <w:lang w:val="zh-CN"/>
        </w:rPr>
        <w:t xml:space="preserve"> </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学校年度总目标的完成质量与学校内部各部门综合考核挂钩，对各部门的日常工作实行绩效考核</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2、信息公开：</w:t>
      </w:r>
      <w:r w:rsidRPr="00B23604">
        <w:rPr>
          <w:rFonts w:asciiTheme="minorEastAsia" w:eastAsiaTheme="minorEastAsia" w:hAnsiTheme="minorEastAsia"/>
          <w:kern w:val="0"/>
          <w:sz w:val="30"/>
          <w:szCs w:val="30"/>
          <w:shd w:val="clear" w:color="auto" w:fill="FFFFFF"/>
          <w:lang w:val="zh-CN"/>
        </w:rPr>
        <w:t xml:space="preserve"> </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学校所有工作均按要求在相关场合、网站等进行信息公开，接受社会监督</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3、整改反馈：</w:t>
      </w:r>
      <w:r w:rsidRPr="00B23604">
        <w:rPr>
          <w:rFonts w:asciiTheme="minorEastAsia" w:eastAsiaTheme="minorEastAsia" w:hAnsiTheme="minorEastAsia"/>
          <w:kern w:val="0"/>
          <w:sz w:val="30"/>
          <w:szCs w:val="30"/>
          <w:shd w:val="clear" w:color="auto" w:fill="FFFFFF"/>
          <w:lang w:val="zh-CN"/>
        </w:rPr>
        <w:t xml:space="preserve"> </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预算执行过程中进行绩效监控，发现问题及时处理并与财政部门沟通和信息反馈。</w:t>
      </w:r>
    </w:p>
    <w:p w:rsidR="009F297B" w:rsidRDefault="00F11B8B">
      <w:pPr>
        <w:widowControl/>
        <w:numPr>
          <w:ilvl w:val="0"/>
          <w:numId w:val="1"/>
        </w:numPr>
        <w:adjustRightInd w:val="0"/>
        <w:snapToGrid w:val="0"/>
        <w:spacing w:line="580" w:lineRule="exact"/>
        <w:ind w:firstLineChars="200" w:firstLine="640"/>
        <w:contextualSpacing/>
        <w:jc w:val="left"/>
        <w:rPr>
          <w:color w:val="000000"/>
          <w:kern w:val="0"/>
          <w:szCs w:val="32"/>
          <w:shd w:val="clear" w:color="auto" w:fill="FFFFFF"/>
          <w:lang w:val="zh-CN"/>
        </w:rPr>
      </w:pPr>
      <w:r>
        <w:rPr>
          <w:color w:val="000000"/>
          <w:kern w:val="0"/>
          <w:szCs w:val="32"/>
          <w:shd w:val="clear" w:color="auto" w:fill="FFFFFF"/>
          <w:lang w:val="zh-CN"/>
        </w:rPr>
        <w:t>自评质量</w:t>
      </w:r>
      <w:r>
        <w:rPr>
          <w:rFonts w:hint="eastAsia"/>
          <w:color w:val="000000"/>
          <w:kern w:val="0"/>
          <w:szCs w:val="32"/>
          <w:shd w:val="clear" w:color="auto" w:fill="FFFFFF"/>
          <w:lang w:val="zh-CN"/>
        </w:rPr>
        <w:t>。</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自评质量10分，自评得分10分</w:t>
      </w:r>
    </w:p>
    <w:p w:rsidR="009F297B" w:rsidRPr="00B2134C"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学校2022年度部门整体支出自评合理。</w:t>
      </w:r>
    </w:p>
    <w:p w:rsidR="009F297B" w:rsidRDefault="00F11B8B">
      <w:pPr>
        <w:widowControl/>
        <w:adjustRightInd w:val="0"/>
        <w:snapToGrid w:val="0"/>
        <w:spacing w:line="580" w:lineRule="exact"/>
        <w:ind w:firstLineChars="200" w:firstLine="64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（一）评价结论。</w:t>
      </w:r>
    </w:p>
    <w:p w:rsidR="00B2134C" w:rsidRPr="00B2134C"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以绩效为目标，加强学校预算管理。</w:t>
      </w:r>
      <w:r w:rsidRPr="00B23604">
        <w:rPr>
          <w:rFonts w:asciiTheme="minorEastAsia" w:eastAsiaTheme="minorEastAsia" w:hAnsiTheme="minorEastAsia"/>
          <w:sz w:val="30"/>
          <w:szCs w:val="30"/>
        </w:rPr>
        <w:t>全面实施预算绩效管理是推进国家治理体系和治理能力现代化的内在要求，是深化财税体制改革、建立现代财政制度的重要内容，是优化教育</w:t>
      </w:r>
      <w:r w:rsidRPr="00B23604">
        <w:rPr>
          <w:rFonts w:asciiTheme="minorEastAsia" w:eastAsiaTheme="minorEastAsia" w:hAnsiTheme="minorEastAsia" w:hint="eastAsia"/>
          <w:sz w:val="30"/>
          <w:szCs w:val="30"/>
        </w:rPr>
        <w:t>教学</w:t>
      </w:r>
      <w:r w:rsidRPr="00B23604">
        <w:rPr>
          <w:rFonts w:asciiTheme="minorEastAsia" w:eastAsiaTheme="minorEastAsia" w:hAnsiTheme="minorEastAsia"/>
          <w:sz w:val="30"/>
          <w:szCs w:val="30"/>
        </w:rPr>
        <w:t>资源配置、提升</w:t>
      </w:r>
      <w:r w:rsidRPr="00B23604">
        <w:rPr>
          <w:rFonts w:asciiTheme="minorEastAsia" w:eastAsiaTheme="minorEastAsia" w:hAnsiTheme="minorEastAsia" w:hint="eastAsia"/>
          <w:sz w:val="30"/>
          <w:szCs w:val="30"/>
        </w:rPr>
        <w:t>学校</w:t>
      </w:r>
      <w:r w:rsidRPr="00B23604">
        <w:rPr>
          <w:rFonts w:asciiTheme="minorEastAsia" w:eastAsiaTheme="minorEastAsia" w:hAnsiTheme="minorEastAsia"/>
          <w:sz w:val="30"/>
          <w:szCs w:val="30"/>
        </w:rPr>
        <w:t>教育服务质量、推动加快实现教育</w:t>
      </w:r>
      <w:r w:rsidRPr="00B23604">
        <w:rPr>
          <w:rFonts w:asciiTheme="minorEastAsia" w:eastAsiaTheme="minorEastAsia" w:hAnsiTheme="minorEastAsia" w:hint="eastAsia"/>
          <w:sz w:val="30"/>
          <w:szCs w:val="30"/>
        </w:rPr>
        <w:t>教学</w:t>
      </w:r>
      <w:r w:rsidRPr="00B23604">
        <w:rPr>
          <w:rFonts w:asciiTheme="minorEastAsia" w:eastAsiaTheme="minorEastAsia" w:hAnsiTheme="minorEastAsia"/>
          <w:sz w:val="30"/>
          <w:szCs w:val="30"/>
        </w:rPr>
        <w:t>现代化的重要举措。</w:t>
      </w:r>
      <w:r w:rsidRPr="00B23604">
        <w:rPr>
          <w:rFonts w:asciiTheme="minorEastAsia" w:eastAsiaTheme="minorEastAsia" w:hAnsiTheme="minorEastAsia" w:cs="宋体" w:hint="eastAsia"/>
          <w:kern w:val="0"/>
          <w:sz w:val="30"/>
          <w:szCs w:val="30"/>
        </w:rPr>
        <w:t>攀枝花市第九小学校在</w:t>
      </w:r>
      <w:r>
        <w:rPr>
          <w:rFonts w:asciiTheme="minorEastAsia" w:eastAsiaTheme="minorEastAsia" w:hAnsiTheme="minorEastAsia" w:cs="宋体" w:hint="eastAsia"/>
          <w:kern w:val="0"/>
          <w:sz w:val="30"/>
          <w:szCs w:val="30"/>
        </w:rPr>
        <w:t>2023</w:t>
      </w:r>
      <w:r w:rsidRPr="00B23604">
        <w:rPr>
          <w:rFonts w:asciiTheme="minorEastAsia" w:eastAsiaTheme="minorEastAsia" w:hAnsiTheme="minorEastAsia" w:cs="宋体" w:hint="eastAsia"/>
          <w:kern w:val="0"/>
          <w:sz w:val="30"/>
          <w:szCs w:val="30"/>
        </w:rPr>
        <w:t>年度预算执行、预算管理、及职责履行等方面情况较好，产生了较好的社会效益，在全体教职员工的共同努力下，基本完成年初预算绩效目标。通过部门预算项目绩效管理方面的自评，部门整体支出绩效评价得分94分。</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（二）存在问题。</w:t>
      </w:r>
    </w:p>
    <w:p w:rsidR="00B2134C" w:rsidRPr="00B2134C"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lastRenderedPageBreak/>
        <w:t>通过自评，发现在预算支出控制存在一定偏差、预算完成还不够好。学校财务人员专业知识水平不够，对绩效目标相关项目的理解还应加强学习。</w:t>
      </w:r>
    </w:p>
    <w:p w:rsidR="009F297B" w:rsidRDefault="00F11B8B">
      <w:pPr>
        <w:widowControl/>
        <w:adjustRightInd w:val="0"/>
        <w:snapToGrid w:val="0"/>
        <w:spacing w:line="580" w:lineRule="exact"/>
        <w:ind w:firstLineChars="200" w:firstLine="640"/>
        <w:contextualSpacing/>
        <w:jc w:val="left"/>
        <w:rPr>
          <w:rFonts w:hint="eastAsia"/>
          <w:color w:val="000000"/>
          <w:kern w:val="0"/>
          <w:szCs w:val="32"/>
          <w:shd w:val="clear" w:color="auto" w:fill="FFFFFF"/>
          <w:lang w:val="zh-CN"/>
        </w:rPr>
      </w:pPr>
      <w:r>
        <w:rPr>
          <w:color w:val="000000"/>
          <w:kern w:val="0"/>
          <w:szCs w:val="32"/>
          <w:shd w:val="clear" w:color="auto" w:fill="FFFFFF"/>
          <w:lang w:val="zh-CN"/>
        </w:rPr>
        <w:t>（三）改进建议。</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1、预算支出控制方面：在编制预算数时，要充分考虑到学校近几年各项开支变化，通过学校内部各部门之间的沟通，对下年可能存在的支出项目进行合理测算，</w:t>
      </w:r>
      <w:proofErr w:type="gramStart"/>
      <w:r w:rsidRPr="00B23604">
        <w:rPr>
          <w:rFonts w:asciiTheme="minorEastAsia" w:eastAsiaTheme="minorEastAsia" w:hAnsiTheme="minorEastAsia" w:hint="eastAsia"/>
          <w:kern w:val="0"/>
          <w:sz w:val="30"/>
          <w:szCs w:val="30"/>
          <w:shd w:val="clear" w:color="auto" w:fill="FFFFFF"/>
          <w:lang w:val="zh-CN"/>
        </w:rPr>
        <w:t>让预算</w:t>
      </w:r>
      <w:proofErr w:type="gramEnd"/>
      <w:r w:rsidRPr="00B23604">
        <w:rPr>
          <w:rFonts w:asciiTheme="minorEastAsia" w:eastAsiaTheme="minorEastAsia" w:hAnsiTheme="minorEastAsia" w:hint="eastAsia"/>
          <w:kern w:val="0"/>
          <w:sz w:val="30"/>
          <w:szCs w:val="30"/>
          <w:shd w:val="clear" w:color="auto" w:fill="FFFFFF"/>
          <w:lang w:val="zh-CN"/>
        </w:rPr>
        <w:t>数更准确，降低年度决算中的偏差。</w:t>
      </w:r>
    </w:p>
    <w:p w:rsidR="00B2134C" w:rsidRPr="00B23604" w:rsidRDefault="00B2134C" w:rsidP="00B2134C">
      <w:pPr>
        <w:widowControl/>
        <w:adjustRightInd w:val="0"/>
        <w:snapToGrid w:val="0"/>
        <w:spacing w:line="580" w:lineRule="exact"/>
        <w:ind w:firstLineChars="200" w:firstLine="600"/>
        <w:contextualSpacing/>
        <w:jc w:val="left"/>
        <w:rPr>
          <w:rFonts w:asciiTheme="minorEastAsia" w:eastAsiaTheme="minorEastAsia" w:hAnsiTheme="minorEastAsia"/>
          <w:kern w:val="0"/>
          <w:sz w:val="30"/>
          <w:szCs w:val="30"/>
          <w:shd w:val="clear" w:color="auto" w:fill="FFFFFF"/>
          <w:lang w:val="zh-CN"/>
        </w:rPr>
      </w:pPr>
      <w:r w:rsidRPr="00B23604">
        <w:rPr>
          <w:rFonts w:asciiTheme="minorEastAsia" w:eastAsiaTheme="minorEastAsia" w:hAnsiTheme="minorEastAsia" w:hint="eastAsia"/>
          <w:kern w:val="0"/>
          <w:sz w:val="30"/>
          <w:szCs w:val="30"/>
          <w:shd w:val="clear" w:color="auto" w:fill="FFFFFF"/>
          <w:lang w:val="zh-CN"/>
        </w:rPr>
        <w:t>2、预算完成方面：通过预算执行绩效监控，对预算完成情况进行修正，不仅降低预算支出偏差，也能确保年底保质保量完成年初预算数。</w:t>
      </w:r>
    </w:p>
    <w:p w:rsidR="00B2134C" w:rsidRDefault="00B2134C">
      <w:pPr>
        <w:widowControl/>
        <w:adjustRightInd w:val="0"/>
        <w:snapToGrid w:val="0"/>
        <w:spacing w:line="580" w:lineRule="exact"/>
        <w:ind w:firstLineChars="200" w:firstLine="640"/>
        <w:contextualSpacing/>
        <w:jc w:val="left"/>
        <w:rPr>
          <w:color w:val="000000"/>
          <w:kern w:val="0"/>
          <w:szCs w:val="32"/>
          <w:shd w:val="clear" w:color="auto" w:fill="FFFFFF"/>
          <w:lang w:val="zh-CN"/>
        </w:rPr>
      </w:pPr>
      <w:bookmarkStart w:id="0" w:name="_GoBack"/>
      <w:bookmarkEnd w:id="0"/>
    </w:p>
    <w:sectPr w:rsidR="00B2134C">
      <w:headerReference w:type="default" r:id="rId8"/>
      <w:footerReference w:type="even" r:id="rId9"/>
      <w:pgSz w:w="11906" w:h="16838"/>
      <w:pgMar w:top="907" w:right="1361" w:bottom="851" w:left="1361" w:header="851" w:footer="992" w:gutter="0"/>
      <w:pgNumType w:fmt="numberInDash" w:start="12"/>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5A2" w:rsidRDefault="00EC05A2">
      <w:r>
        <w:separator/>
      </w:r>
    </w:p>
  </w:endnote>
  <w:endnote w:type="continuationSeparator" w:id="0">
    <w:p w:rsidR="00EC05A2" w:rsidRDefault="00EC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0831518"/>
    </w:sdtPr>
    <w:sdtEndPr/>
    <w:sdtContent>
      <w:p w:rsidR="009F297B" w:rsidRDefault="00F11B8B">
        <w:pPr>
          <w:pStyle w:val="a5"/>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Pr>
            <w:rFonts w:asciiTheme="minorEastAsia" w:eastAsiaTheme="minorEastAsia" w:hAnsiTheme="minorEastAsia"/>
            <w:sz w:val="28"/>
            <w:szCs w:val="28"/>
            <w:lang w:val="zh-CN"/>
          </w:rPr>
          <w:t>-</w:t>
        </w:r>
        <w:r>
          <w:rPr>
            <w:rFonts w:asciiTheme="minorEastAsia" w:eastAsiaTheme="minorEastAsia" w:hAnsiTheme="minorEastAsia"/>
            <w:sz w:val="28"/>
            <w:szCs w:val="28"/>
          </w:rPr>
          <w:t xml:space="preserve"> 12 -</w:t>
        </w:r>
        <w:r>
          <w:rPr>
            <w:rFonts w:asciiTheme="minorEastAsia" w:eastAsiaTheme="minorEastAsia" w:hAnsiTheme="minorEastAsia"/>
            <w:sz w:val="28"/>
            <w:szCs w:val="28"/>
          </w:rPr>
          <w:fldChar w:fldCharType="end"/>
        </w:r>
      </w:p>
    </w:sdtContent>
  </w:sdt>
  <w:p w:rsidR="009F297B" w:rsidRDefault="009F297B">
    <w:pPr>
      <w:pStyle w:val="a5"/>
      <w:tabs>
        <w:tab w:val="clear" w:pos="4153"/>
        <w:tab w:val="clear" w:pos="8306"/>
        <w:tab w:val="right" w:pos="9184"/>
      </w:tabs>
      <w:rPr>
        <w:rFonts w:ascii="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5A2" w:rsidRDefault="00EC05A2">
      <w:r>
        <w:separator/>
      </w:r>
    </w:p>
  </w:footnote>
  <w:footnote w:type="continuationSeparator" w:id="0">
    <w:p w:rsidR="00EC05A2" w:rsidRDefault="00EC0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97B" w:rsidRDefault="009F297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94925"/>
    <w:multiLevelType w:val="singleLevel"/>
    <w:tmpl w:val="3E794925"/>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HorizontalSpacing w:val="160"/>
  <w:drawingGridVerticalSpacing w:val="43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174"/>
    <w:rsid w:val="B5F66F24"/>
    <w:rsid w:val="C5B3F496"/>
    <w:rsid w:val="DDD7453A"/>
    <w:rsid w:val="DFE75A3D"/>
    <w:rsid w:val="DFEF594B"/>
    <w:rsid w:val="F1F9A9B5"/>
    <w:rsid w:val="FABF7411"/>
    <w:rsid w:val="FEFD95B3"/>
    <w:rsid w:val="FF2E694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18F4"/>
    <w:rsid w:val="000D208A"/>
    <w:rsid w:val="000E037E"/>
    <w:rsid w:val="000F659A"/>
    <w:rsid w:val="000F77B0"/>
    <w:rsid w:val="0010235D"/>
    <w:rsid w:val="00103A47"/>
    <w:rsid w:val="00106D4D"/>
    <w:rsid w:val="001119A2"/>
    <w:rsid w:val="001221D6"/>
    <w:rsid w:val="0012510A"/>
    <w:rsid w:val="00125F67"/>
    <w:rsid w:val="001261AE"/>
    <w:rsid w:val="001273BC"/>
    <w:rsid w:val="001348A4"/>
    <w:rsid w:val="0014117C"/>
    <w:rsid w:val="00146FE8"/>
    <w:rsid w:val="0014767B"/>
    <w:rsid w:val="00147AED"/>
    <w:rsid w:val="00177AAF"/>
    <w:rsid w:val="00183850"/>
    <w:rsid w:val="00184D9F"/>
    <w:rsid w:val="001A3FA9"/>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30B6"/>
    <w:rsid w:val="002C59D0"/>
    <w:rsid w:val="002D189B"/>
    <w:rsid w:val="002D1A18"/>
    <w:rsid w:val="002D6C79"/>
    <w:rsid w:val="002E09F1"/>
    <w:rsid w:val="002E1104"/>
    <w:rsid w:val="002E3FDD"/>
    <w:rsid w:val="00300EF4"/>
    <w:rsid w:val="00301353"/>
    <w:rsid w:val="00305FF6"/>
    <w:rsid w:val="00307568"/>
    <w:rsid w:val="00311506"/>
    <w:rsid w:val="00316ADB"/>
    <w:rsid w:val="00317623"/>
    <w:rsid w:val="00335F67"/>
    <w:rsid w:val="003361E9"/>
    <w:rsid w:val="00350A65"/>
    <w:rsid w:val="00353F7E"/>
    <w:rsid w:val="00361C85"/>
    <w:rsid w:val="00371352"/>
    <w:rsid w:val="00376753"/>
    <w:rsid w:val="0038541D"/>
    <w:rsid w:val="00387818"/>
    <w:rsid w:val="00391A13"/>
    <w:rsid w:val="00391FD0"/>
    <w:rsid w:val="003A1D7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62165"/>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102F"/>
    <w:rsid w:val="00634DFF"/>
    <w:rsid w:val="00635337"/>
    <w:rsid w:val="0064265B"/>
    <w:rsid w:val="0064519C"/>
    <w:rsid w:val="0065082E"/>
    <w:rsid w:val="006512D0"/>
    <w:rsid w:val="006560A3"/>
    <w:rsid w:val="00656301"/>
    <w:rsid w:val="006600C9"/>
    <w:rsid w:val="006664F1"/>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4463"/>
    <w:rsid w:val="007F707F"/>
    <w:rsid w:val="007F794C"/>
    <w:rsid w:val="007F7AC9"/>
    <w:rsid w:val="00803B42"/>
    <w:rsid w:val="008073EF"/>
    <w:rsid w:val="0081095C"/>
    <w:rsid w:val="00810C41"/>
    <w:rsid w:val="008212FF"/>
    <w:rsid w:val="0082593B"/>
    <w:rsid w:val="00827537"/>
    <w:rsid w:val="008468EA"/>
    <w:rsid w:val="00867140"/>
    <w:rsid w:val="00881134"/>
    <w:rsid w:val="008904F0"/>
    <w:rsid w:val="008961DA"/>
    <w:rsid w:val="008B2F27"/>
    <w:rsid w:val="008B4A72"/>
    <w:rsid w:val="008B585E"/>
    <w:rsid w:val="008E6C0C"/>
    <w:rsid w:val="008F1E63"/>
    <w:rsid w:val="008F3052"/>
    <w:rsid w:val="00901E19"/>
    <w:rsid w:val="009214F7"/>
    <w:rsid w:val="00921CD7"/>
    <w:rsid w:val="00932BFB"/>
    <w:rsid w:val="00940EB6"/>
    <w:rsid w:val="00944771"/>
    <w:rsid w:val="009601FC"/>
    <w:rsid w:val="00965426"/>
    <w:rsid w:val="0096654A"/>
    <w:rsid w:val="009711E4"/>
    <w:rsid w:val="00971572"/>
    <w:rsid w:val="00981E55"/>
    <w:rsid w:val="00986CEF"/>
    <w:rsid w:val="00987212"/>
    <w:rsid w:val="009A0E5F"/>
    <w:rsid w:val="009F1AF3"/>
    <w:rsid w:val="009F233E"/>
    <w:rsid w:val="009F297B"/>
    <w:rsid w:val="00A024AB"/>
    <w:rsid w:val="00A050A5"/>
    <w:rsid w:val="00A05B8B"/>
    <w:rsid w:val="00A1372F"/>
    <w:rsid w:val="00A170EC"/>
    <w:rsid w:val="00A217B3"/>
    <w:rsid w:val="00A23D04"/>
    <w:rsid w:val="00A277D9"/>
    <w:rsid w:val="00A30CEB"/>
    <w:rsid w:val="00A31318"/>
    <w:rsid w:val="00A503AD"/>
    <w:rsid w:val="00A5432A"/>
    <w:rsid w:val="00A55F8A"/>
    <w:rsid w:val="00A7365A"/>
    <w:rsid w:val="00A9670E"/>
    <w:rsid w:val="00AA1423"/>
    <w:rsid w:val="00AA3C2D"/>
    <w:rsid w:val="00AB7996"/>
    <w:rsid w:val="00AC43C3"/>
    <w:rsid w:val="00AE2EAD"/>
    <w:rsid w:val="00AF77BE"/>
    <w:rsid w:val="00B11CEE"/>
    <w:rsid w:val="00B13336"/>
    <w:rsid w:val="00B2134C"/>
    <w:rsid w:val="00B23428"/>
    <w:rsid w:val="00B264BF"/>
    <w:rsid w:val="00B3387B"/>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42B49"/>
    <w:rsid w:val="00C53721"/>
    <w:rsid w:val="00C64D2E"/>
    <w:rsid w:val="00C70F97"/>
    <w:rsid w:val="00C7497C"/>
    <w:rsid w:val="00C757A2"/>
    <w:rsid w:val="00C75966"/>
    <w:rsid w:val="00C76577"/>
    <w:rsid w:val="00C765A0"/>
    <w:rsid w:val="00C80225"/>
    <w:rsid w:val="00C80B66"/>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96DD4"/>
    <w:rsid w:val="00DA0236"/>
    <w:rsid w:val="00DA5D51"/>
    <w:rsid w:val="00DA5E29"/>
    <w:rsid w:val="00DA61CA"/>
    <w:rsid w:val="00DB66BB"/>
    <w:rsid w:val="00DB73AF"/>
    <w:rsid w:val="00DC2865"/>
    <w:rsid w:val="00DD0894"/>
    <w:rsid w:val="00DE1888"/>
    <w:rsid w:val="00DF1250"/>
    <w:rsid w:val="00DF6EF7"/>
    <w:rsid w:val="00E05454"/>
    <w:rsid w:val="00E074C3"/>
    <w:rsid w:val="00E230FA"/>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C05A2"/>
    <w:rsid w:val="00ED3EEB"/>
    <w:rsid w:val="00ED5749"/>
    <w:rsid w:val="00ED5FA3"/>
    <w:rsid w:val="00ED68C4"/>
    <w:rsid w:val="00ED6A4E"/>
    <w:rsid w:val="00ED72EA"/>
    <w:rsid w:val="00EE3A4F"/>
    <w:rsid w:val="00EF10C3"/>
    <w:rsid w:val="00EF3BD2"/>
    <w:rsid w:val="00F11B8B"/>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DC31556"/>
    <w:rsid w:val="1A3D6143"/>
    <w:rsid w:val="1C013801"/>
    <w:rsid w:val="2D527252"/>
    <w:rsid w:val="2EAE55F2"/>
    <w:rsid w:val="2EDF4302"/>
    <w:rsid w:val="47550EBA"/>
    <w:rsid w:val="6636451A"/>
    <w:rsid w:val="6ED3703B"/>
    <w:rsid w:val="6EF65E9C"/>
    <w:rsid w:val="71397E03"/>
    <w:rsid w:val="77FFA8F9"/>
    <w:rsid w:val="7A9314AC"/>
    <w:rsid w:val="7C631402"/>
    <w:rsid w:val="7E140770"/>
    <w:rsid w:val="7FEFB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Balloon Text"/>
    <w:basedOn w:val="a"/>
    <w:semiHidden/>
    <w:qFormat/>
    <w:rPr>
      <w:sz w:val="18"/>
      <w:szCs w:val="18"/>
    </w:rPr>
  </w:style>
  <w:style w:type="paragraph" w:styleId="a5">
    <w:name w:val="footer"/>
    <w:basedOn w:val="a"/>
    <w:link w:val="Char0"/>
    <w:uiPriority w:val="99"/>
    <w:qFormat/>
    <w:pPr>
      <w:tabs>
        <w:tab w:val="center" w:pos="4153"/>
        <w:tab w:val="right" w:pos="8306"/>
      </w:tabs>
      <w:snapToGrid w:val="0"/>
      <w:jc w:val="left"/>
    </w:pPr>
    <w:rPr>
      <w:rFonts w:eastAsia="宋体"/>
      <w:sz w:val="18"/>
      <w:szCs w:val="18"/>
    </w:rPr>
  </w:style>
  <w:style w:type="paragraph" w:styleId="a6">
    <w:name w:val="header"/>
    <w:basedOn w:val="a"/>
    <w:qFormat/>
    <w:pPr>
      <w:pBdr>
        <w:bottom w:val="single" w:sz="6" w:space="1" w:color="auto"/>
      </w:pBdr>
      <w:tabs>
        <w:tab w:val="center" w:pos="4153"/>
        <w:tab w:val="right" w:pos="8306"/>
      </w:tabs>
      <w:snapToGrid w:val="0"/>
      <w:jc w:val="center"/>
    </w:pPr>
    <w:rPr>
      <w:rFonts w:eastAsia="宋体"/>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paragraph" w:customStyle="1" w:styleId="a9">
    <w:name w:val="四号正文"/>
    <w:basedOn w:val="a"/>
    <w:link w:val="Char1"/>
    <w:qFormat/>
    <w:pPr>
      <w:spacing w:line="360" w:lineRule="auto"/>
    </w:pPr>
    <w:rPr>
      <w:rFonts w:ascii="??" w:eastAsia="宋体" w:hAnsi="??" w:cs="宋体"/>
      <w:color w:val="000000"/>
      <w:kern w:val="0"/>
      <w:sz w:val="28"/>
      <w:szCs w:val="21"/>
    </w:rPr>
  </w:style>
  <w:style w:type="character" w:customStyle="1" w:styleId="Char1">
    <w:name w:val="四号正文 Char"/>
    <w:basedOn w:val="a0"/>
    <w:link w:val="a9"/>
    <w:qFormat/>
    <w:rPr>
      <w:rFonts w:ascii="??" w:eastAsia="宋体" w:hAnsi="??" w:cs="宋体"/>
      <w:color w:val="000000"/>
      <w:sz w:val="28"/>
      <w:szCs w:val="21"/>
      <w:lang w:val="en-US" w:eastAsia="zh-CN" w:bidi="ar-SA"/>
    </w:rPr>
  </w:style>
  <w:style w:type="character" w:customStyle="1" w:styleId="Char">
    <w:name w:val="文档结构图 Char"/>
    <w:basedOn w:val="a0"/>
    <w:link w:val="a3"/>
    <w:qFormat/>
    <w:rPr>
      <w:rFonts w:ascii="宋体"/>
      <w:kern w:val="2"/>
      <w:sz w:val="18"/>
      <w:szCs w:val="18"/>
    </w:rPr>
  </w:style>
  <w:style w:type="paragraph" w:customStyle="1" w:styleId="aa">
    <w:name w:val="a"/>
    <w:basedOn w:val="a"/>
    <w:qFormat/>
    <w:pPr>
      <w:widowControl/>
      <w:spacing w:before="100" w:beforeAutospacing="1" w:after="100" w:afterAutospacing="1"/>
      <w:jc w:val="left"/>
    </w:pPr>
    <w:rPr>
      <w:rFonts w:ascii="宋体" w:eastAsia="宋体" w:hAnsi="宋体" w:cs="宋体"/>
      <w:kern w:val="0"/>
      <w:sz w:val="24"/>
    </w:rPr>
  </w:style>
  <w:style w:type="character" w:customStyle="1" w:styleId="Char0">
    <w:name w:val="页脚 Char"/>
    <w:basedOn w:val="a0"/>
    <w:link w:val="a5"/>
    <w:uiPriority w:val="99"/>
    <w:qFormat/>
    <w:rPr>
      <w:kern w:val="2"/>
      <w:sz w:val="18"/>
      <w:szCs w:val="18"/>
    </w:rPr>
  </w:style>
  <w:style w:type="character" w:customStyle="1" w:styleId="font31">
    <w:name w:val="font31"/>
    <w:basedOn w:val="a0"/>
    <w:qFormat/>
    <w:rPr>
      <w:rFonts w:ascii="宋体" w:eastAsia="宋体" w:hAnsi="宋体" w:cs="宋体" w:hint="eastAsia"/>
      <w:color w:val="000000"/>
      <w:sz w:val="24"/>
      <w:szCs w:val="24"/>
      <w:u w:val="none"/>
    </w:rPr>
  </w:style>
  <w:style w:type="paragraph" w:customStyle="1" w:styleId="Calibri">
    <w:name w:val="纯文本 + (西文) Calibri"/>
    <w:aliases w:val="(中文) 仿宋_GB2312,三号 + Calibri + Calibri"/>
    <w:link w:val="CalibriChar"/>
    <w:rsid w:val="00A7365A"/>
    <w:pPr>
      <w:spacing w:line="600" w:lineRule="exact"/>
      <w:ind w:leftChars="76" w:left="160" w:firstLineChars="250" w:firstLine="800"/>
    </w:pPr>
    <w:rPr>
      <w:rFonts w:ascii="仿宋_GB2312" w:hAnsi="仿宋_GB2312" w:cs="仿宋_GB2312"/>
      <w:szCs w:val="32"/>
    </w:rPr>
  </w:style>
  <w:style w:type="character" w:customStyle="1" w:styleId="CalibriChar">
    <w:name w:val="纯文本 + (西文) Calibri Char"/>
    <w:aliases w:val="(中文) 仿宋_GB2312 Char,三号 + Calibri + Calibri Char Char"/>
    <w:link w:val="Calibri"/>
    <w:rsid w:val="00A7365A"/>
    <w:rPr>
      <w:rFonts w:ascii="仿宋_GB2312" w:hAnsi="仿宋_GB2312" w:cs="仿宋_GB231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Balloon Text"/>
    <w:basedOn w:val="a"/>
    <w:semiHidden/>
    <w:qFormat/>
    <w:rPr>
      <w:sz w:val="18"/>
      <w:szCs w:val="18"/>
    </w:rPr>
  </w:style>
  <w:style w:type="paragraph" w:styleId="a5">
    <w:name w:val="footer"/>
    <w:basedOn w:val="a"/>
    <w:link w:val="Char0"/>
    <w:uiPriority w:val="99"/>
    <w:qFormat/>
    <w:pPr>
      <w:tabs>
        <w:tab w:val="center" w:pos="4153"/>
        <w:tab w:val="right" w:pos="8306"/>
      </w:tabs>
      <w:snapToGrid w:val="0"/>
      <w:jc w:val="left"/>
    </w:pPr>
    <w:rPr>
      <w:rFonts w:eastAsia="宋体"/>
      <w:sz w:val="18"/>
      <w:szCs w:val="18"/>
    </w:rPr>
  </w:style>
  <w:style w:type="paragraph" w:styleId="a6">
    <w:name w:val="header"/>
    <w:basedOn w:val="a"/>
    <w:qFormat/>
    <w:pPr>
      <w:pBdr>
        <w:bottom w:val="single" w:sz="6" w:space="1" w:color="auto"/>
      </w:pBdr>
      <w:tabs>
        <w:tab w:val="center" w:pos="4153"/>
        <w:tab w:val="right" w:pos="8306"/>
      </w:tabs>
      <w:snapToGrid w:val="0"/>
      <w:jc w:val="center"/>
    </w:pPr>
    <w:rPr>
      <w:rFonts w:eastAsia="宋体"/>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paragraph" w:customStyle="1" w:styleId="a9">
    <w:name w:val="四号正文"/>
    <w:basedOn w:val="a"/>
    <w:link w:val="Char1"/>
    <w:qFormat/>
    <w:pPr>
      <w:spacing w:line="360" w:lineRule="auto"/>
    </w:pPr>
    <w:rPr>
      <w:rFonts w:ascii="??" w:eastAsia="宋体" w:hAnsi="??" w:cs="宋体"/>
      <w:color w:val="000000"/>
      <w:kern w:val="0"/>
      <w:sz w:val="28"/>
      <w:szCs w:val="21"/>
    </w:rPr>
  </w:style>
  <w:style w:type="character" w:customStyle="1" w:styleId="Char1">
    <w:name w:val="四号正文 Char"/>
    <w:basedOn w:val="a0"/>
    <w:link w:val="a9"/>
    <w:qFormat/>
    <w:rPr>
      <w:rFonts w:ascii="??" w:eastAsia="宋体" w:hAnsi="??" w:cs="宋体"/>
      <w:color w:val="000000"/>
      <w:sz w:val="28"/>
      <w:szCs w:val="21"/>
      <w:lang w:val="en-US" w:eastAsia="zh-CN" w:bidi="ar-SA"/>
    </w:rPr>
  </w:style>
  <w:style w:type="character" w:customStyle="1" w:styleId="Char">
    <w:name w:val="文档结构图 Char"/>
    <w:basedOn w:val="a0"/>
    <w:link w:val="a3"/>
    <w:qFormat/>
    <w:rPr>
      <w:rFonts w:ascii="宋体"/>
      <w:kern w:val="2"/>
      <w:sz w:val="18"/>
      <w:szCs w:val="18"/>
    </w:rPr>
  </w:style>
  <w:style w:type="paragraph" w:customStyle="1" w:styleId="aa">
    <w:name w:val="a"/>
    <w:basedOn w:val="a"/>
    <w:qFormat/>
    <w:pPr>
      <w:widowControl/>
      <w:spacing w:before="100" w:beforeAutospacing="1" w:after="100" w:afterAutospacing="1"/>
      <w:jc w:val="left"/>
    </w:pPr>
    <w:rPr>
      <w:rFonts w:ascii="宋体" w:eastAsia="宋体" w:hAnsi="宋体" w:cs="宋体"/>
      <w:kern w:val="0"/>
      <w:sz w:val="24"/>
    </w:rPr>
  </w:style>
  <w:style w:type="character" w:customStyle="1" w:styleId="Char0">
    <w:name w:val="页脚 Char"/>
    <w:basedOn w:val="a0"/>
    <w:link w:val="a5"/>
    <w:uiPriority w:val="99"/>
    <w:qFormat/>
    <w:rPr>
      <w:kern w:val="2"/>
      <w:sz w:val="18"/>
      <w:szCs w:val="18"/>
    </w:rPr>
  </w:style>
  <w:style w:type="character" w:customStyle="1" w:styleId="font31">
    <w:name w:val="font31"/>
    <w:basedOn w:val="a0"/>
    <w:qFormat/>
    <w:rPr>
      <w:rFonts w:ascii="宋体" w:eastAsia="宋体" w:hAnsi="宋体" w:cs="宋体" w:hint="eastAsia"/>
      <w:color w:val="000000"/>
      <w:sz w:val="24"/>
      <w:szCs w:val="24"/>
      <w:u w:val="none"/>
    </w:rPr>
  </w:style>
  <w:style w:type="paragraph" w:customStyle="1" w:styleId="Calibri">
    <w:name w:val="纯文本 + (西文) Calibri"/>
    <w:aliases w:val="(中文) 仿宋_GB2312,三号 + Calibri + Calibri"/>
    <w:link w:val="CalibriChar"/>
    <w:rsid w:val="00A7365A"/>
    <w:pPr>
      <w:spacing w:line="600" w:lineRule="exact"/>
      <w:ind w:leftChars="76" w:left="160" w:firstLineChars="250" w:firstLine="800"/>
    </w:pPr>
    <w:rPr>
      <w:rFonts w:ascii="仿宋_GB2312" w:hAnsi="仿宋_GB2312" w:cs="仿宋_GB2312"/>
      <w:szCs w:val="32"/>
    </w:rPr>
  </w:style>
  <w:style w:type="character" w:customStyle="1" w:styleId="CalibriChar">
    <w:name w:val="纯文本 + (西文) Calibri Char"/>
    <w:aliases w:val="(中文) 仿宋_GB2312 Char,三号 + Calibri + Calibri Char Char"/>
    <w:link w:val="Calibri"/>
    <w:rsid w:val="00A7365A"/>
    <w:rPr>
      <w:rFonts w:ascii="仿宋_GB2312" w:hAnsi="仿宋_GB2312" w:cs="仿宋_GB231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341</Words>
  <Characters>1949</Characters>
  <Application>Microsoft Office Word</Application>
  <DocSecurity>0</DocSecurity>
  <Lines>16</Lines>
  <Paragraphs>4</Paragraphs>
  <ScaleCrop>false</ScaleCrop>
  <Company>PSZX</Company>
  <LinksUpToDate>false</LinksUpToDate>
  <CharactersWithSpaces>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区域性就业培训基地建设项目</dc:title>
  <dc:creator>陈萍</dc:creator>
  <cp:lastModifiedBy>admin</cp:lastModifiedBy>
  <cp:revision>5</cp:revision>
  <cp:lastPrinted>2023-04-07T02:36:00Z</cp:lastPrinted>
  <dcterms:created xsi:type="dcterms:W3CDTF">2024-06-21T05:59:00Z</dcterms:created>
  <dcterms:modified xsi:type="dcterms:W3CDTF">2024-06-21T06:48:00Z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83CB796F42FB46F881865F91D6A07C99</vt:lpwstr>
  </property>
</Properties>
</file>